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85E" w:rsidRPr="003718B0" w:rsidRDefault="0024685E" w:rsidP="003718B0">
      <w:pPr>
        <w:spacing w:line="360" w:lineRule="auto"/>
        <w:rPr>
          <w:rFonts w:ascii="Times New Roman" w:hAnsi="Times New Roman" w:cs="Times New Roman"/>
          <w:sz w:val="24"/>
          <w:szCs w:val="24"/>
        </w:rPr>
      </w:pPr>
    </w:p>
    <w:p w:rsidR="0024685E" w:rsidRPr="003718B0" w:rsidRDefault="0024685E" w:rsidP="00EB5BDC">
      <w:pPr>
        <w:spacing w:line="360" w:lineRule="auto"/>
        <w:rPr>
          <w:rFonts w:ascii="Times New Roman" w:hAnsi="Times New Roman" w:cs="Times New Roman"/>
          <w:b/>
          <w:sz w:val="24"/>
          <w:szCs w:val="24"/>
        </w:rPr>
      </w:pPr>
    </w:p>
    <w:p w:rsidR="0024685E" w:rsidRPr="003718B0" w:rsidRDefault="0024685E" w:rsidP="003718B0">
      <w:pPr>
        <w:spacing w:line="360" w:lineRule="auto"/>
        <w:jc w:val="center"/>
        <w:rPr>
          <w:rFonts w:ascii="Times New Roman" w:hAnsi="Times New Roman" w:cs="Times New Roman"/>
          <w:b/>
          <w:sz w:val="24"/>
          <w:szCs w:val="24"/>
        </w:rPr>
      </w:pPr>
    </w:p>
    <w:p w:rsidR="00821035" w:rsidRPr="003718B0" w:rsidRDefault="00AF54D4" w:rsidP="003718B0">
      <w:pPr>
        <w:spacing w:line="360" w:lineRule="auto"/>
        <w:jc w:val="center"/>
        <w:rPr>
          <w:rFonts w:ascii="Times New Roman" w:hAnsi="Times New Roman" w:cs="Times New Roman"/>
          <w:b/>
          <w:sz w:val="24"/>
          <w:szCs w:val="24"/>
        </w:rPr>
      </w:pPr>
      <w:r w:rsidRPr="003718B0">
        <w:rPr>
          <w:rFonts w:ascii="Times New Roman" w:hAnsi="Times New Roman" w:cs="Times New Roman"/>
          <w:b/>
          <w:sz w:val="24"/>
          <w:szCs w:val="24"/>
        </w:rPr>
        <w:t>CORE BEHAVIO</w:t>
      </w:r>
      <w:r w:rsidR="005E2920" w:rsidRPr="003718B0">
        <w:rPr>
          <w:rFonts w:ascii="Times New Roman" w:hAnsi="Times New Roman" w:cs="Times New Roman"/>
          <w:b/>
          <w:sz w:val="24"/>
          <w:szCs w:val="24"/>
        </w:rPr>
        <w:t xml:space="preserve">URS </w:t>
      </w:r>
      <w:r w:rsidR="0024685E" w:rsidRPr="003718B0">
        <w:rPr>
          <w:rFonts w:ascii="Times New Roman" w:hAnsi="Times New Roman" w:cs="Times New Roman"/>
          <w:b/>
          <w:sz w:val="24"/>
          <w:szCs w:val="24"/>
        </w:rPr>
        <w:t>FOR PEOPLE PROFESSIONALS</w:t>
      </w:r>
    </w:p>
    <w:p w:rsidR="0024685E" w:rsidRPr="003718B0" w:rsidRDefault="0024685E" w:rsidP="003718B0">
      <w:pPr>
        <w:spacing w:line="360" w:lineRule="auto"/>
        <w:jc w:val="center"/>
        <w:rPr>
          <w:rFonts w:ascii="Times New Roman" w:hAnsi="Times New Roman" w:cs="Times New Roman"/>
          <w:sz w:val="24"/>
          <w:szCs w:val="24"/>
        </w:rPr>
      </w:pPr>
    </w:p>
    <w:p w:rsidR="0024685E" w:rsidRPr="003718B0" w:rsidRDefault="0024685E" w:rsidP="003718B0">
      <w:pPr>
        <w:spacing w:line="360" w:lineRule="auto"/>
        <w:jc w:val="center"/>
        <w:rPr>
          <w:rFonts w:ascii="Times New Roman" w:hAnsi="Times New Roman" w:cs="Times New Roman"/>
          <w:sz w:val="24"/>
          <w:szCs w:val="24"/>
        </w:rPr>
      </w:pPr>
    </w:p>
    <w:p w:rsidR="0024685E" w:rsidRPr="003718B0" w:rsidRDefault="0024685E" w:rsidP="003718B0">
      <w:pPr>
        <w:spacing w:line="360" w:lineRule="auto"/>
        <w:jc w:val="center"/>
        <w:rPr>
          <w:rFonts w:ascii="Times New Roman" w:hAnsi="Times New Roman" w:cs="Times New Roman"/>
          <w:sz w:val="24"/>
          <w:szCs w:val="24"/>
        </w:rPr>
      </w:pPr>
    </w:p>
    <w:p w:rsidR="0024685E" w:rsidRPr="003718B0" w:rsidRDefault="00AF54D4" w:rsidP="003718B0">
      <w:pPr>
        <w:spacing w:line="360" w:lineRule="auto"/>
        <w:jc w:val="center"/>
        <w:rPr>
          <w:rFonts w:ascii="Times New Roman" w:hAnsi="Times New Roman" w:cs="Times New Roman"/>
          <w:sz w:val="24"/>
          <w:szCs w:val="24"/>
        </w:rPr>
      </w:pPr>
      <w:r w:rsidRPr="003718B0">
        <w:rPr>
          <w:rFonts w:ascii="Times New Roman" w:hAnsi="Times New Roman" w:cs="Times New Roman"/>
          <w:sz w:val="24"/>
          <w:szCs w:val="24"/>
        </w:rPr>
        <w:t>by [Name]</w:t>
      </w:r>
    </w:p>
    <w:p w:rsidR="0024685E" w:rsidRPr="003718B0" w:rsidRDefault="0024685E" w:rsidP="003718B0">
      <w:pPr>
        <w:spacing w:line="360" w:lineRule="auto"/>
        <w:jc w:val="center"/>
        <w:rPr>
          <w:rFonts w:ascii="Times New Roman" w:hAnsi="Times New Roman" w:cs="Times New Roman"/>
          <w:sz w:val="24"/>
          <w:szCs w:val="24"/>
        </w:rPr>
      </w:pPr>
    </w:p>
    <w:p w:rsidR="0024685E" w:rsidRPr="003718B0" w:rsidRDefault="0024685E" w:rsidP="003718B0">
      <w:pPr>
        <w:spacing w:line="360" w:lineRule="auto"/>
        <w:jc w:val="center"/>
        <w:rPr>
          <w:rFonts w:ascii="Times New Roman" w:hAnsi="Times New Roman" w:cs="Times New Roman"/>
          <w:sz w:val="24"/>
          <w:szCs w:val="24"/>
        </w:rPr>
      </w:pPr>
    </w:p>
    <w:p w:rsidR="0024685E" w:rsidRPr="003718B0" w:rsidRDefault="0024685E" w:rsidP="003718B0">
      <w:pPr>
        <w:spacing w:line="360" w:lineRule="auto"/>
        <w:jc w:val="center"/>
        <w:rPr>
          <w:rFonts w:ascii="Times New Roman" w:hAnsi="Times New Roman" w:cs="Times New Roman"/>
          <w:sz w:val="24"/>
          <w:szCs w:val="24"/>
        </w:rPr>
      </w:pPr>
    </w:p>
    <w:p w:rsidR="0024685E" w:rsidRPr="003718B0" w:rsidRDefault="0024685E" w:rsidP="003718B0">
      <w:pPr>
        <w:spacing w:line="360" w:lineRule="auto"/>
        <w:jc w:val="center"/>
        <w:rPr>
          <w:rFonts w:ascii="Times New Roman" w:hAnsi="Times New Roman" w:cs="Times New Roman"/>
          <w:sz w:val="24"/>
          <w:szCs w:val="24"/>
        </w:rPr>
      </w:pPr>
    </w:p>
    <w:p w:rsidR="0024685E" w:rsidRPr="003718B0" w:rsidRDefault="00AF54D4" w:rsidP="003718B0">
      <w:pPr>
        <w:spacing w:line="360" w:lineRule="auto"/>
        <w:jc w:val="center"/>
        <w:rPr>
          <w:rFonts w:ascii="Times New Roman" w:hAnsi="Times New Roman" w:cs="Times New Roman"/>
          <w:sz w:val="24"/>
          <w:szCs w:val="24"/>
        </w:rPr>
      </w:pPr>
      <w:r w:rsidRPr="003718B0">
        <w:rPr>
          <w:rFonts w:ascii="Times New Roman" w:hAnsi="Times New Roman" w:cs="Times New Roman"/>
          <w:sz w:val="24"/>
          <w:szCs w:val="24"/>
        </w:rPr>
        <w:t>Class Name (Course)</w:t>
      </w:r>
    </w:p>
    <w:p w:rsidR="0024685E" w:rsidRPr="003718B0" w:rsidRDefault="00AF54D4" w:rsidP="003718B0">
      <w:pPr>
        <w:spacing w:line="360" w:lineRule="auto"/>
        <w:jc w:val="center"/>
        <w:rPr>
          <w:rFonts w:ascii="Times New Roman" w:hAnsi="Times New Roman" w:cs="Times New Roman"/>
          <w:sz w:val="24"/>
          <w:szCs w:val="24"/>
        </w:rPr>
      </w:pPr>
      <w:r w:rsidRPr="003718B0">
        <w:rPr>
          <w:rFonts w:ascii="Times New Roman" w:hAnsi="Times New Roman" w:cs="Times New Roman"/>
          <w:sz w:val="24"/>
          <w:szCs w:val="24"/>
        </w:rPr>
        <w:t>Professor’s Name (Tutor)</w:t>
      </w:r>
    </w:p>
    <w:p w:rsidR="0024685E" w:rsidRPr="003718B0" w:rsidRDefault="00AF54D4" w:rsidP="003718B0">
      <w:pPr>
        <w:spacing w:line="360" w:lineRule="auto"/>
        <w:jc w:val="center"/>
        <w:rPr>
          <w:rFonts w:ascii="Times New Roman" w:hAnsi="Times New Roman" w:cs="Times New Roman"/>
          <w:sz w:val="24"/>
          <w:szCs w:val="24"/>
        </w:rPr>
      </w:pPr>
      <w:r w:rsidRPr="003718B0">
        <w:rPr>
          <w:rFonts w:ascii="Times New Roman" w:hAnsi="Times New Roman" w:cs="Times New Roman"/>
          <w:sz w:val="24"/>
          <w:szCs w:val="24"/>
        </w:rPr>
        <w:t>Institution of Affiliation (University)</w:t>
      </w:r>
    </w:p>
    <w:p w:rsidR="0024685E" w:rsidRPr="003718B0" w:rsidRDefault="00AF54D4" w:rsidP="003718B0">
      <w:pPr>
        <w:spacing w:line="360" w:lineRule="auto"/>
        <w:jc w:val="center"/>
        <w:rPr>
          <w:rFonts w:ascii="Times New Roman" w:hAnsi="Times New Roman" w:cs="Times New Roman"/>
          <w:sz w:val="24"/>
          <w:szCs w:val="24"/>
        </w:rPr>
      </w:pPr>
      <w:r w:rsidRPr="003718B0">
        <w:rPr>
          <w:rFonts w:ascii="Times New Roman" w:hAnsi="Times New Roman" w:cs="Times New Roman"/>
          <w:sz w:val="24"/>
          <w:szCs w:val="24"/>
        </w:rPr>
        <w:t>The City and State where the School is Located</w:t>
      </w:r>
    </w:p>
    <w:p w:rsidR="0024685E" w:rsidRPr="003718B0" w:rsidRDefault="00AF54D4" w:rsidP="003718B0">
      <w:pPr>
        <w:spacing w:line="360" w:lineRule="auto"/>
        <w:jc w:val="center"/>
        <w:rPr>
          <w:rFonts w:ascii="Times New Roman" w:hAnsi="Times New Roman" w:cs="Times New Roman"/>
          <w:sz w:val="24"/>
          <w:szCs w:val="24"/>
        </w:rPr>
      </w:pPr>
      <w:r w:rsidRPr="003718B0">
        <w:rPr>
          <w:rFonts w:ascii="Times New Roman" w:hAnsi="Times New Roman" w:cs="Times New Roman"/>
          <w:sz w:val="24"/>
          <w:szCs w:val="24"/>
        </w:rPr>
        <w:t>Date</w:t>
      </w:r>
    </w:p>
    <w:p w:rsidR="0024685E" w:rsidRPr="003718B0" w:rsidRDefault="00AF54D4" w:rsidP="003718B0">
      <w:pPr>
        <w:spacing w:line="360" w:lineRule="auto"/>
        <w:jc w:val="center"/>
        <w:rPr>
          <w:rFonts w:ascii="Times New Roman" w:hAnsi="Times New Roman" w:cs="Times New Roman"/>
          <w:sz w:val="24"/>
          <w:szCs w:val="24"/>
        </w:rPr>
      </w:pPr>
      <w:r w:rsidRPr="003718B0">
        <w:rPr>
          <w:rFonts w:ascii="Times New Roman" w:hAnsi="Times New Roman" w:cs="Times New Roman"/>
          <w:sz w:val="24"/>
          <w:szCs w:val="24"/>
        </w:rPr>
        <w:br w:type="page"/>
      </w:r>
    </w:p>
    <w:p w:rsidR="0024685E" w:rsidRPr="003718B0" w:rsidRDefault="00AF54D4" w:rsidP="003718B0">
      <w:pPr>
        <w:pStyle w:val="ListParagraph"/>
        <w:numPr>
          <w:ilvl w:val="1"/>
          <w:numId w:val="5"/>
        </w:numPr>
        <w:spacing w:line="360" w:lineRule="auto"/>
        <w:rPr>
          <w:rFonts w:ascii="Times New Roman" w:hAnsi="Times New Roman" w:cs="Times New Roman"/>
          <w:b/>
          <w:sz w:val="24"/>
          <w:szCs w:val="24"/>
        </w:rPr>
      </w:pPr>
      <w:r w:rsidRPr="003718B0">
        <w:rPr>
          <w:rFonts w:ascii="Times New Roman" w:hAnsi="Times New Roman" w:cs="Times New Roman"/>
          <w:b/>
          <w:sz w:val="24"/>
          <w:szCs w:val="24"/>
        </w:rPr>
        <w:lastRenderedPageBreak/>
        <w:t xml:space="preserve">1.1 </w:t>
      </w:r>
      <w:r w:rsidR="002B26B1" w:rsidRPr="003718B0">
        <w:rPr>
          <w:rFonts w:ascii="Times New Roman" w:hAnsi="Times New Roman" w:cs="Times New Roman"/>
          <w:b/>
          <w:sz w:val="24"/>
          <w:szCs w:val="24"/>
        </w:rPr>
        <w:t>Definition of “Ethical Principles” and “Professional Values” and their Impact</w:t>
      </w:r>
    </w:p>
    <w:p w:rsidR="004C1A47" w:rsidRPr="003718B0" w:rsidRDefault="00AF54D4" w:rsidP="003718B0">
      <w:pPr>
        <w:spacing w:line="360" w:lineRule="auto"/>
        <w:ind w:firstLine="720"/>
        <w:rPr>
          <w:rFonts w:ascii="Times New Roman" w:hAnsi="Times New Roman" w:cs="Times New Roman"/>
          <w:sz w:val="24"/>
          <w:szCs w:val="24"/>
        </w:rPr>
      </w:pPr>
      <w:r w:rsidRPr="003718B0">
        <w:rPr>
          <w:rFonts w:ascii="Times New Roman" w:hAnsi="Times New Roman" w:cs="Times New Roman"/>
          <w:sz w:val="24"/>
          <w:szCs w:val="24"/>
        </w:rPr>
        <w:t xml:space="preserve">Recently, business researchers have shown an increased interest </w:t>
      </w:r>
      <w:r w:rsidR="0041380F" w:rsidRPr="003718B0">
        <w:rPr>
          <w:rFonts w:ascii="Times New Roman" w:hAnsi="Times New Roman" w:cs="Times New Roman"/>
          <w:sz w:val="24"/>
          <w:szCs w:val="24"/>
        </w:rPr>
        <w:t>in</w:t>
      </w:r>
      <w:r w:rsidR="004C2CA0" w:rsidRPr="003718B0">
        <w:rPr>
          <w:rFonts w:ascii="Times New Roman" w:hAnsi="Times New Roman" w:cs="Times New Roman"/>
          <w:sz w:val="24"/>
          <w:szCs w:val="24"/>
        </w:rPr>
        <w:t xml:space="preserve"> </w:t>
      </w:r>
      <w:r w:rsidRPr="003718B0">
        <w:rPr>
          <w:rFonts w:ascii="Times New Roman" w:hAnsi="Times New Roman" w:cs="Times New Roman"/>
          <w:sz w:val="24"/>
          <w:szCs w:val="24"/>
        </w:rPr>
        <w:t xml:space="preserve">ethical principles and professional values. </w:t>
      </w:r>
      <w:r w:rsidR="00485E63" w:rsidRPr="003718B0">
        <w:rPr>
          <w:rFonts w:ascii="Times New Roman" w:hAnsi="Times New Roman" w:cs="Times New Roman"/>
          <w:sz w:val="24"/>
          <w:szCs w:val="24"/>
        </w:rPr>
        <w:t>A vast majority of these researchers have focused their attention on the role of the principles mentioned above on business performance</w:t>
      </w:r>
      <w:r w:rsidR="004C2CA0" w:rsidRPr="003718B0">
        <w:rPr>
          <w:rFonts w:ascii="Times New Roman" w:hAnsi="Times New Roman" w:cs="Times New Roman"/>
          <w:sz w:val="24"/>
          <w:szCs w:val="24"/>
        </w:rPr>
        <w:t>. “Ethical principles” can be defined as the moral standards set by a particular organization as a whole as well as individual employees within a given organization</w:t>
      </w:r>
      <w:r w:rsidR="003A74D4" w:rsidRPr="003718B0">
        <w:rPr>
          <w:rFonts w:ascii="Times New Roman" w:hAnsi="Times New Roman" w:cs="Times New Roman"/>
          <w:sz w:val="24"/>
          <w:szCs w:val="24"/>
        </w:rPr>
        <w:t xml:space="preserve"> (Kennett-Hensel &amp; Payne 2018</w:t>
      </w:r>
      <w:r w:rsidR="00FF09B7" w:rsidRPr="003718B0">
        <w:rPr>
          <w:rFonts w:ascii="Times New Roman" w:hAnsi="Times New Roman" w:cs="Times New Roman"/>
          <w:sz w:val="24"/>
          <w:szCs w:val="24"/>
        </w:rPr>
        <w:t>; CIPD 2019</w:t>
      </w:r>
      <w:r w:rsidR="003A74D4" w:rsidRPr="003718B0">
        <w:rPr>
          <w:rFonts w:ascii="Times New Roman" w:hAnsi="Times New Roman" w:cs="Times New Roman"/>
          <w:sz w:val="24"/>
          <w:szCs w:val="24"/>
        </w:rPr>
        <w:t>)</w:t>
      </w:r>
      <w:r w:rsidR="004C2CA0" w:rsidRPr="003718B0">
        <w:rPr>
          <w:rFonts w:ascii="Times New Roman" w:hAnsi="Times New Roman" w:cs="Times New Roman"/>
          <w:sz w:val="24"/>
          <w:szCs w:val="24"/>
        </w:rPr>
        <w:t xml:space="preserve">. Specifically, these principles entail values, standards, </w:t>
      </w:r>
      <w:r w:rsidR="00015042" w:rsidRPr="003718B0">
        <w:rPr>
          <w:rFonts w:ascii="Times New Roman" w:hAnsi="Times New Roman" w:cs="Times New Roman"/>
          <w:sz w:val="24"/>
          <w:szCs w:val="24"/>
        </w:rPr>
        <w:t>principles</w:t>
      </w:r>
      <w:r w:rsidR="004C2CA0" w:rsidRPr="003718B0">
        <w:rPr>
          <w:rFonts w:ascii="Times New Roman" w:hAnsi="Times New Roman" w:cs="Times New Roman"/>
          <w:sz w:val="24"/>
          <w:szCs w:val="24"/>
        </w:rPr>
        <w:t xml:space="preserve">, and the organization's norms that define </w:t>
      </w:r>
      <w:r w:rsidR="00015042">
        <w:rPr>
          <w:rFonts w:ascii="Times New Roman" w:hAnsi="Times New Roman" w:cs="Times New Roman"/>
          <w:sz w:val="24"/>
          <w:szCs w:val="24"/>
        </w:rPr>
        <w:t>employees’</w:t>
      </w:r>
      <w:r w:rsidR="004C2CA0" w:rsidRPr="003718B0">
        <w:rPr>
          <w:rFonts w:ascii="Times New Roman" w:hAnsi="Times New Roman" w:cs="Times New Roman"/>
          <w:sz w:val="24"/>
          <w:szCs w:val="24"/>
        </w:rPr>
        <w:t xml:space="preserve"> conduct in the</w:t>
      </w:r>
      <w:r w:rsidR="00015042">
        <w:rPr>
          <w:rFonts w:ascii="Times New Roman" w:hAnsi="Times New Roman" w:cs="Times New Roman"/>
          <w:sz w:val="24"/>
          <w:szCs w:val="24"/>
        </w:rPr>
        <w:t>ir</w:t>
      </w:r>
      <w:r w:rsidR="004C2CA0" w:rsidRPr="003718B0">
        <w:rPr>
          <w:rFonts w:ascii="Times New Roman" w:hAnsi="Times New Roman" w:cs="Times New Roman"/>
          <w:sz w:val="24"/>
          <w:szCs w:val="24"/>
        </w:rPr>
        <w:t xml:space="preserve"> organization</w:t>
      </w:r>
      <w:r w:rsidR="00015042">
        <w:rPr>
          <w:rFonts w:ascii="Times New Roman" w:hAnsi="Times New Roman" w:cs="Times New Roman"/>
          <w:sz w:val="24"/>
          <w:szCs w:val="24"/>
        </w:rPr>
        <w:t xml:space="preserve">s </w:t>
      </w:r>
      <w:r w:rsidR="004C2CA0" w:rsidRPr="003718B0">
        <w:rPr>
          <w:rFonts w:ascii="Times New Roman" w:hAnsi="Times New Roman" w:cs="Times New Roman"/>
          <w:sz w:val="24"/>
          <w:szCs w:val="24"/>
        </w:rPr>
        <w:t xml:space="preserve">and how the business as a whole operates in a given community. On the other hand, professional values can be defined as </w:t>
      </w:r>
      <w:r w:rsidR="006A5ACF">
        <w:rPr>
          <w:rFonts w:ascii="Times New Roman" w:hAnsi="Times New Roman" w:cs="Times New Roman"/>
          <w:sz w:val="24"/>
          <w:szCs w:val="24"/>
        </w:rPr>
        <w:t xml:space="preserve">major and unique </w:t>
      </w:r>
      <w:r w:rsidR="00ED05F6">
        <w:rPr>
          <w:rFonts w:ascii="Times New Roman" w:hAnsi="Times New Roman" w:cs="Times New Roman"/>
          <w:sz w:val="24"/>
          <w:szCs w:val="24"/>
        </w:rPr>
        <w:t>principles</w:t>
      </w:r>
      <w:r w:rsidR="006A5ACF">
        <w:rPr>
          <w:rFonts w:ascii="Times New Roman" w:hAnsi="Times New Roman" w:cs="Times New Roman"/>
          <w:sz w:val="24"/>
          <w:szCs w:val="24"/>
        </w:rPr>
        <w:t xml:space="preserve"> that encompass</w:t>
      </w:r>
      <w:r w:rsidR="004C2CA0" w:rsidRPr="003718B0">
        <w:rPr>
          <w:rFonts w:ascii="Times New Roman" w:hAnsi="Times New Roman" w:cs="Times New Roman"/>
          <w:sz w:val="24"/>
          <w:szCs w:val="24"/>
        </w:rPr>
        <w:t xml:space="preserve"> practising </w:t>
      </w:r>
      <w:r w:rsidR="006A5ACF">
        <w:rPr>
          <w:rFonts w:ascii="Times New Roman" w:hAnsi="Times New Roman" w:cs="Times New Roman"/>
          <w:sz w:val="24"/>
          <w:szCs w:val="24"/>
        </w:rPr>
        <w:t xml:space="preserve">in </w:t>
      </w:r>
      <w:r w:rsidR="004C2CA0" w:rsidRPr="003718B0">
        <w:rPr>
          <w:rFonts w:ascii="Times New Roman" w:hAnsi="Times New Roman" w:cs="Times New Roman"/>
          <w:sz w:val="24"/>
          <w:szCs w:val="24"/>
        </w:rPr>
        <w:t>a particular profession. In layman's language, professional values</w:t>
      </w:r>
      <w:r w:rsidR="006A5ACF">
        <w:rPr>
          <w:rFonts w:ascii="Times New Roman" w:hAnsi="Times New Roman" w:cs="Times New Roman"/>
          <w:sz w:val="24"/>
          <w:szCs w:val="24"/>
        </w:rPr>
        <w:t xml:space="preserve"> can be defined as beliefs and principles that guide professional behaviour.</w:t>
      </w:r>
      <w:r w:rsidR="004C2CA0" w:rsidRPr="003718B0">
        <w:rPr>
          <w:rFonts w:ascii="Times New Roman" w:hAnsi="Times New Roman" w:cs="Times New Roman"/>
          <w:sz w:val="24"/>
          <w:szCs w:val="24"/>
        </w:rPr>
        <w:t xml:space="preserve"> </w:t>
      </w:r>
      <w:r w:rsidR="00691DE6" w:rsidRPr="003718B0">
        <w:rPr>
          <w:rFonts w:ascii="Times New Roman" w:hAnsi="Times New Roman" w:cs="Times New Roman"/>
          <w:sz w:val="24"/>
          <w:szCs w:val="24"/>
        </w:rPr>
        <w:t>Ethical principles and professional values are vital in defining how employees approach their work</w:t>
      </w:r>
      <w:r w:rsidR="00AD1E7E" w:rsidRPr="003718B0">
        <w:rPr>
          <w:rFonts w:ascii="Times New Roman" w:hAnsi="Times New Roman" w:cs="Times New Roman"/>
          <w:sz w:val="24"/>
          <w:szCs w:val="24"/>
        </w:rPr>
        <w:t xml:space="preserve"> (CIPD Factsheet 2022)</w:t>
      </w:r>
      <w:r w:rsidR="00691DE6" w:rsidRPr="003718B0">
        <w:rPr>
          <w:rFonts w:ascii="Times New Roman" w:hAnsi="Times New Roman" w:cs="Times New Roman"/>
          <w:sz w:val="24"/>
          <w:szCs w:val="24"/>
        </w:rPr>
        <w:t xml:space="preserve">. </w:t>
      </w:r>
    </w:p>
    <w:p w:rsidR="002B26B1" w:rsidRPr="003718B0" w:rsidRDefault="00AF54D4" w:rsidP="003718B0">
      <w:pPr>
        <w:spacing w:line="360" w:lineRule="auto"/>
        <w:ind w:firstLine="720"/>
        <w:rPr>
          <w:rFonts w:ascii="Times New Roman" w:hAnsi="Times New Roman" w:cs="Times New Roman"/>
          <w:sz w:val="24"/>
          <w:szCs w:val="24"/>
        </w:rPr>
      </w:pPr>
      <w:r w:rsidRPr="003718B0">
        <w:rPr>
          <w:rFonts w:ascii="Times New Roman" w:hAnsi="Times New Roman" w:cs="Times New Roman"/>
          <w:sz w:val="24"/>
          <w:szCs w:val="24"/>
        </w:rPr>
        <w:t xml:space="preserve">For instance, professional values and ethical principles are essential because they help portray a professional image through honesty and reliability. For example, a machine operator or a </w:t>
      </w:r>
      <w:r w:rsidRPr="003718B0">
        <w:rPr>
          <w:rFonts w:ascii="Times New Roman" w:hAnsi="Times New Roman" w:cs="Times New Roman"/>
          <w:sz w:val="24"/>
          <w:szCs w:val="24"/>
        </w:rPr>
        <w:t xml:space="preserve">doctor cannot afford to be negligent. Additionally, a finance officer cannot afford to take things for granted. </w:t>
      </w:r>
      <w:r w:rsidR="00635E47" w:rsidRPr="003718B0">
        <w:rPr>
          <w:rFonts w:ascii="Times New Roman" w:hAnsi="Times New Roman" w:cs="Times New Roman"/>
          <w:sz w:val="24"/>
          <w:szCs w:val="24"/>
        </w:rPr>
        <w:t xml:space="preserve">Ethical principles and professional </w:t>
      </w:r>
      <w:r w:rsidR="00297F2C" w:rsidRPr="003718B0">
        <w:rPr>
          <w:rFonts w:ascii="Times New Roman" w:hAnsi="Times New Roman" w:cs="Times New Roman"/>
          <w:sz w:val="24"/>
          <w:szCs w:val="24"/>
        </w:rPr>
        <w:t>values</w:t>
      </w:r>
      <w:r w:rsidR="00635E47" w:rsidRPr="003718B0">
        <w:rPr>
          <w:rFonts w:ascii="Times New Roman" w:hAnsi="Times New Roman" w:cs="Times New Roman"/>
          <w:sz w:val="24"/>
          <w:szCs w:val="24"/>
        </w:rPr>
        <w:t xml:space="preserve"> play a significant role </w:t>
      </w:r>
      <w:r w:rsidR="00297F2C" w:rsidRPr="003718B0">
        <w:rPr>
          <w:rFonts w:ascii="Times New Roman" w:hAnsi="Times New Roman" w:cs="Times New Roman"/>
          <w:sz w:val="24"/>
          <w:szCs w:val="24"/>
        </w:rPr>
        <w:t xml:space="preserve">in delivering work outcomes acceptable under the available timeframe. </w:t>
      </w:r>
      <w:r w:rsidR="00E80E00" w:rsidRPr="003718B0">
        <w:rPr>
          <w:rFonts w:ascii="Times New Roman" w:hAnsi="Times New Roman" w:cs="Times New Roman"/>
          <w:sz w:val="24"/>
          <w:szCs w:val="24"/>
        </w:rPr>
        <w:t xml:space="preserve">Arguably, we are living in a more interconnected global community where actions we take are more likely to impact those around us. By the same token, our actions in the workplace impact our fellow employees. It is thus the role of every business leader and employee to know no matter how big or small their actions are; they can have a lasting impact on fellow employees. In summary, adopting a positive ethical culture and high professional values will not only improve the image of the company but will as well </w:t>
      </w:r>
      <w:r w:rsidR="0041380F" w:rsidRPr="003718B0">
        <w:rPr>
          <w:rFonts w:ascii="Times New Roman" w:hAnsi="Times New Roman" w:cs="Times New Roman"/>
          <w:sz w:val="24"/>
          <w:szCs w:val="24"/>
        </w:rPr>
        <w:t xml:space="preserve">promote employees’ satisfaction. </w:t>
      </w:r>
    </w:p>
    <w:p w:rsidR="00FF09B7" w:rsidRPr="003718B0" w:rsidRDefault="00AF54D4" w:rsidP="003718B0">
      <w:pPr>
        <w:pStyle w:val="ListParagraph"/>
        <w:numPr>
          <w:ilvl w:val="0"/>
          <w:numId w:val="4"/>
        </w:numPr>
        <w:spacing w:line="360" w:lineRule="auto"/>
        <w:rPr>
          <w:rFonts w:ascii="Times New Roman" w:hAnsi="Times New Roman" w:cs="Times New Roman"/>
          <w:b/>
          <w:sz w:val="24"/>
          <w:szCs w:val="24"/>
        </w:rPr>
      </w:pPr>
      <w:r w:rsidRPr="003718B0">
        <w:rPr>
          <w:rFonts w:ascii="Times New Roman" w:hAnsi="Times New Roman" w:cs="Times New Roman"/>
          <w:b/>
          <w:sz w:val="24"/>
          <w:szCs w:val="24"/>
        </w:rPr>
        <w:t>1.2 Piece of Legislation and a Code of Practice that Supports Ethical and Professional Practice</w:t>
      </w:r>
    </w:p>
    <w:p w:rsidR="004C1A47" w:rsidRPr="003718B0" w:rsidRDefault="00AF54D4" w:rsidP="003718B0">
      <w:pPr>
        <w:spacing w:line="360" w:lineRule="auto"/>
        <w:ind w:firstLine="720"/>
        <w:rPr>
          <w:rFonts w:ascii="Times New Roman" w:hAnsi="Times New Roman" w:cs="Times New Roman"/>
          <w:sz w:val="24"/>
          <w:szCs w:val="24"/>
        </w:rPr>
      </w:pPr>
      <w:r w:rsidRPr="003718B0">
        <w:rPr>
          <w:rFonts w:ascii="Times New Roman" w:hAnsi="Times New Roman" w:cs="Times New Roman"/>
          <w:sz w:val="24"/>
          <w:szCs w:val="24"/>
        </w:rPr>
        <w:t xml:space="preserve">Codes of practice can be defined as guidelines and rules that employers are expected to implement in their places of work. On the other hand, </w:t>
      </w:r>
      <w:r w:rsidR="00DF7A09" w:rsidRPr="003718B0">
        <w:rPr>
          <w:rFonts w:ascii="Times New Roman" w:hAnsi="Times New Roman" w:cs="Times New Roman"/>
          <w:sz w:val="24"/>
          <w:szCs w:val="24"/>
        </w:rPr>
        <w:t>legislation</w:t>
      </w:r>
      <w:r w:rsidRPr="003718B0">
        <w:rPr>
          <w:rFonts w:ascii="Times New Roman" w:hAnsi="Times New Roman" w:cs="Times New Roman"/>
          <w:sz w:val="24"/>
          <w:szCs w:val="24"/>
        </w:rPr>
        <w:t xml:space="preserve"> </w:t>
      </w:r>
      <w:r w:rsidR="00DF7A09" w:rsidRPr="003718B0">
        <w:rPr>
          <w:rFonts w:ascii="Times New Roman" w:hAnsi="Times New Roman" w:cs="Times New Roman"/>
          <w:sz w:val="24"/>
          <w:szCs w:val="24"/>
        </w:rPr>
        <w:t>is</w:t>
      </w:r>
      <w:r w:rsidRPr="003718B0">
        <w:rPr>
          <w:rFonts w:ascii="Times New Roman" w:hAnsi="Times New Roman" w:cs="Times New Roman"/>
          <w:sz w:val="24"/>
          <w:szCs w:val="24"/>
        </w:rPr>
        <w:t xml:space="preserve"> </w:t>
      </w:r>
      <w:r w:rsidR="00DF7A09" w:rsidRPr="003718B0">
        <w:rPr>
          <w:rFonts w:ascii="Times New Roman" w:hAnsi="Times New Roman" w:cs="Times New Roman"/>
          <w:sz w:val="24"/>
          <w:szCs w:val="24"/>
        </w:rPr>
        <w:t xml:space="preserve">a </w:t>
      </w:r>
      <w:r w:rsidRPr="003718B0">
        <w:rPr>
          <w:rFonts w:ascii="Times New Roman" w:hAnsi="Times New Roman" w:cs="Times New Roman"/>
          <w:sz w:val="24"/>
          <w:szCs w:val="24"/>
        </w:rPr>
        <w:t>set of laws that must be followed</w:t>
      </w:r>
      <w:r w:rsidR="00A478AA" w:rsidRPr="003718B0">
        <w:rPr>
          <w:rFonts w:ascii="Times New Roman" w:hAnsi="Times New Roman" w:cs="Times New Roman"/>
          <w:sz w:val="24"/>
          <w:szCs w:val="24"/>
        </w:rPr>
        <w:t xml:space="preserve">. </w:t>
      </w:r>
      <w:r w:rsidR="008C6E2E" w:rsidRPr="003718B0">
        <w:rPr>
          <w:rFonts w:ascii="Times New Roman" w:hAnsi="Times New Roman" w:cs="Times New Roman"/>
          <w:sz w:val="24"/>
          <w:szCs w:val="24"/>
        </w:rPr>
        <w:t xml:space="preserve">Numerous legislation and codes of practice can support ethical and professional </w:t>
      </w:r>
      <w:r w:rsidR="008C6E2E" w:rsidRPr="003718B0">
        <w:rPr>
          <w:rFonts w:ascii="Times New Roman" w:hAnsi="Times New Roman" w:cs="Times New Roman"/>
          <w:sz w:val="24"/>
          <w:szCs w:val="24"/>
        </w:rPr>
        <w:lastRenderedPageBreak/>
        <w:t xml:space="preserve">practice. For instance, numerous organizations have defined guidelines for promoting employee inclusivity. According to </w:t>
      </w:r>
      <w:r w:rsidR="008C6E2E" w:rsidRPr="003718B0">
        <w:rPr>
          <w:rFonts w:ascii="Times New Roman" w:hAnsi="Times New Roman" w:cs="Times New Roman"/>
          <w:i/>
          <w:sz w:val="24"/>
          <w:szCs w:val="24"/>
        </w:rPr>
        <w:t xml:space="preserve">Building inclusive workplaces </w:t>
      </w:r>
      <w:r w:rsidR="008C6E2E" w:rsidRPr="003718B0">
        <w:rPr>
          <w:rFonts w:ascii="Times New Roman" w:hAnsi="Times New Roman" w:cs="Times New Roman"/>
          <w:sz w:val="24"/>
          <w:szCs w:val="24"/>
        </w:rPr>
        <w:t xml:space="preserve">report by the CIPD (2019), employees play an important role in developing inclusive workplaces. </w:t>
      </w:r>
      <w:r w:rsidR="00A5198F" w:rsidRPr="003718B0">
        <w:rPr>
          <w:rFonts w:ascii="Times New Roman" w:hAnsi="Times New Roman" w:cs="Times New Roman"/>
          <w:sz w:val="24"/>
          <w:szCs w:val="24"/>
        </w:rPr>
        <w:t xml:space="preserve">The report further argues that inclusion can be promoted through behaviours, practices, and workplace values. </w:t>
      </w:r>
    </w:p>
    <w:p w:rsidR="00FF09B7" w:rsidRPr="003718B0" w:rsidRDefault="00AF54D4" w:rsidP="003718B0">
      <w:pPr>
        <w:spacing w:line="360" w:lineRule="auto"/>
        <w:ind w:firstLine="720"/>
        <w:rPr>
          <w:rFonts w:ascii="Times New Roman" w:hAnsi="Times New Roman" w:cs="Times New Roman"/>
          <w:sz w:val="24"/>
          <w:szCs w:val="24"/>
        </w:rPr>
      </w:pPr>
      <w:r w:rsidRPr="003718B0">
        <w:rPr>
          <w:rFonts w:ascii="Times New Roman" w:hAnsi="Times New Roman" w:cs="Times New Roman"/>
          <w:sz w:val="24"/>
          <w:szCs w:val="24"/>
        </w:rPr>
        <w:t xml:space="preserve">For example, human resource managers should call out exclusionary </w:t>
      </w:r>
      <w:r w:rsidR="00A5198F" w:rsidRPr="003718B0">
        <w:rPr>
          <w:rFonts w:ascii="Times New Roman" w:hAnsi="Times New Roman" w:cs="Times New Roman"/>
          <w:sz w:val="24"/>
          <w:szCs w:val="24"/>
        </w:rPr>
        <w:t>behaviour</w:t>
      </w:r>
      <w:r w:rsidRPr="003718B0">
        <w:rPr>
          <w:rFonts w:ascii="Times New Roman" w:hAnsi="Times New Roman" w:cs="Times New Roman"/>
          <w:sz w:val="24"/>
          <w:szCs w:val="24"/>
        </w:rPr>
        <w:t xml:space="preserve"> and treat junior employees fairly and respectfully. </w:t>
      </w:r>
      <w:r w:rsidR="00342C0C" w:rsidRPr="003718B0">
        <w:rPr>
          <w:rFonts w:ascii="Times New Roman" w:hAnsi="Times New Roman" w:cs="Times New Roman"/>
          <w:sz w:val="24"/>
          <w:szCs w:val="24"/>
        </w:rPr>
        <w:t xml:space="preserve">Arguably, workplace managers and employee relationships can play an important role in building an inclusive working environment. For instance, including staff in decision-making is one of the key strategies multiple organizations use to promote inclusivity. </w:t>
      </w:r>
      <w:r w:rsidR="00960173" w:rsidRPr="003718B0">
        <w:rPr>
          <w:rFonts w:ascii="Times New Roman" w:hAnsi="Times New Roman" w:cs="Times New Roman"/>
          <w:sz w:val="24"/>
          <w:szCs w:val="24"/>
        </w:rPr>
        <w:t xml:space="preserve">Legislation can also play an important role in promoting ethical and professional practice. </w:t>
      </w:r>
      <w:r w:rsidR="002F2C84" w:rsidRPr="003718B0">
        <w:rPr>
          <w:rFonts w:ascii="Times New Roman" w:hAnsi="Times New Roman" w:cs="Times New Roman"/>
          <w:sz w:val="24"/>
          <w:szCs w:val="24"/>
        </w:rPr>
        <w:t xml:space="preserve">For example, religion and belief discrimination in </w:t>
      </w:r>
      <w:r w:rsidR="00CA5184" w:rsidRPr="003718B0">
        <w:rPr>
          <w:rFonts w:ascii="Times New Roman" w:hAnsi="Times New Roman" w:cs="Times New Roman"/>
          <w:sz w:val="24"/>
          <w:szCs w:val="24"/>
        </w:rPr>
        <w:t xml:space="preserve">the </w:t>
      </w:r>
      <w:r w:rsidR="002F2C84" w:rsidRPr="003718B0">
        <w:rPr>
          <w:rFonts w:ascii="Times New Roman" w:hAnsi="Times New Roman" w:cs="Times New Roman"/>
          <w:sz w:val="24"/>
          <w:szCs w:val="24"/>
        </w:rPr>
        <w:t>UK is illegal as defined by Equality Act 2010 (CIPD Factsheet 2020)</w:t>
      </w:r>
      <w:r w:rsidR="00CA5184" w:rsidRPr="003718B0">
        <w:rPr>
          <w:rFonts w:ascii="Times New Roman" w:hAnsi="Times New Roman" w:cs="Times New Roman"/>
          <w:sz w:val="24"/>
          <w:szCs w:val="24"/>
        </w:rPr>
        <w:t xml:space="preserve">. Discrimination on the ground of religion and belief is a crime. Hence, human resource managers should ensure they don’t treat one person less favourably due to their religious background. </w:t>
      </w:r>
    </w:p>
    <w:p w:rsidR="00804F6E" w:rsidRPr="003718B0" w:rsidRDefault="00AF54D4" w:rsidP="003718B0">
      <w:pPr>
        <w:pStyle w:val="ListParagraph"/>
        <w:numPr>
          <w:ilvl w:val="0"/>
          <w:numId w:val="4"/>
        </w:numPr>
        <w:spacing w:line="360" w:lineRule="auto"/>
        <w:rPr>
          <w:rFonts w:ascii="Times New Roman" w:hAnsi="Times New Roman" w:cs="Times New Roman"/>
          <w:b/>
          <w:sz w:val="24"/>
          <w:szCs w:val="24"/>
        </w:rPr>
      </w:pPr>
      <w:r w:rsidRPr="003718B0">
        <w:rPr>
          <w:rFonts w:ascii="Times New Roman" w:hAnsi="Times New Roman" w:cs="Times New Roman"/>
          <w:b/>
          <w:sz w:val="24"/>
          <w:szCs w:val="24"/>
        </w:rPr>
        <w:t>A.C. 2.1 Importance of Ethical Behaviour for an HR Professional a</w:t>
      </w:r>
      <w:r w:rsidRPr="003718B0">
        <w:rPr>
          <w:rFonts w:ascii="Times New Roman" w:hAnsi="Times New Roman" w:cs="Times New Roman"/>
          <w:b/>
          <w:sz w:val="24"/>
          <w:szCs w:val="24"/>
        </w:rPr>
        <w:t>nd Potential Consequences</w:t>
      </w:r>
    </w:p>
    <w:p w:rsidR="009831A4" w:rsidRPr="003718B0" w:rsidRDefault="00AF54D4" w:rsidP="003718B0">
      <w:pPr>
        <w:spacing w:line="360" w:lineRule="auto"/>
        <w:ind w:firstLine="720"/>
        <w:rPr>
          <w:rFonts w:ascii="Times New Roman" w:hAnsi="Times New Roman" w:cs="Times New Roman"/>
          <w:sz w:val="24"/>
          <w:szCs w:val="24"/>
        </w:rPr>
      </w:pPr>
      <w:r w:rsidRPr="003718B0">
        <w:rPr>
          <w:rFonts w:ascii="Times New Roman" w:hAnsi="Times New Roman" w:cs="Times New Roman"/>
          <w:sz w:val="24"/>
          <w:szCs w:val="24"/>
        </w:rPr>
        <w:t xml:space="preserve">In the last two decades, </w:t>
      </w:r>
      <w:r w:rsidR="006A5ACF">
        <w:rPr>
          <w:rFonts w:ascii="Times New Roman" w:hAnsi="Times New Roman" w:cs="Times New Roman"/>
          <w:sz w:val="24"/>
          <w:szCs w:val="24"/>
        </w:rPr>
        <w:t>learning and adopting</w:t>
      </w:r>
      <w:r w:rsidR="00EC65F2" w:rsidRPr="003718B0">
        <w:rPr>
          <w:rFonts w:ascii="Times New Roman" w:hAnsi="Times New Roman" w:cs="Times New Roman"/>
          <w:sz w:val="24"/>
          <w:szCs w:val="24"/>
        </w:rPr>
        <w:t xml:space="preserve"> business ethics has emerged as a</w:t>
      </w:r>
      <w:r w:rsidR="006A5ACF">
        <w:rPr>
          <w:rFonts w:ascii="Times New Roman" w:hAnsi="Times New Roman" w:cs="Times New Roman"/>
          <w:sz w:val="24"/>
          <w:szCs w:val="24"/>
        </w:rPr>
        <w:t xml:space="preserve"> vital</w:t>
      </w:r>
      <w:r w:rsidR="00EC65F2" w:rsidRPr="003718B0">
        <w:rPr>
          <w:rFonts w:ascii="Times New Roman" w:hAnsi="Times New Roman" w:cs="Times New Roman"/>
          <w:sz w:val="24"/>
          <w:szCs w:val="24"/>
        </w:rPr>
        <w:t xml:space="preserve"> part of any organization. With this knowledge at hand, human resource teaching and practice have shown critical attention to the subject</w:t>
      </w:r>
      <w:r w:rsidR="00113597" w:rsidRPr="003718B0">
        <w:rPr>
          <w:rFonts w:ascii="Times New Roman" w:hAnsi="Times New Roman" w:cs="Times New Roman"/>
          <w:sz w:val="24"/>
          <w:szCs w:val="24"/>
        </w:rPr>
        <w:t xml:space="preserve"> (Kreismann and Talaulicar, 2021)</w:t>
      </w:r>
      <w:r w:rsidR="00EC65F2" w:rsidRPr="003718B0">
        <w:rPr>
          <w:rFonts w:ascii="Times New Roman" w:hAnsi="Times New Roman" w:cs="Times New Roman"/>
          <w:sz w:val="24"/>
          <w:szCs w:val="24"/>
        </w:rPr>
        <w:t xml:space="preserve">. Arguably, the human resource </w:t>
      </w:r>
      <w:r w:rsidR="006A5ACF">
        <w:rPr>
          <w:rFonts w:ascii="Times New Roman" w:hAnsi="Times New Roman" w:cs="Times New Roman"/>
          <w:sz w:val="24"/>
          <w:szCs w:val="24"/>
        </w:rPr>
        <w:t>practice</w:t>
      </w:r>
      <w:r w:rsidR="00EC65F2" w:rsidRPr="003718B0">
        <w:rPr>
          <w:rFonts w:ascii="Times New Roman" w:hAnsi="Times New Roman" w:cs="Times New Roman"/>
          <w:sz w:val="24"/>
          <w:szCs w:val="24"/>
        </w:rPr>
        <w:t xml:space="preserve"> </w:t>
      </w:r>
      <w:r w:rsidR="006A5ACF">
        <w:rPr>
          <w:rFonts w:ascii="Times New Roman" w:hAnsi="Times New Roman" w:cs="Times New Roman"/>
          <w:sz w:val="24"/>
          <w:szCs w:val="24"/>
        </w:rPr>
        <w:t>faces various</w:t>
      </w:r>
      <w:r w:rsidR="00EC65F2" w:rsidRPr="003718B0">
        <w:rPr>
          <w:rFonts w:ascii="Times New Roman" w:hAnsi="Times New Roman" w:cs="Times New Roman"/>
          <w:sz w:val="24"/>
          <w:szCs w:val="24"/>
        </w:rPr>
        <w:t xml:space="preserve"> ethical challenges. By virtue of being a </w:t>
      </w:r>
      <w:r w:rsidR="006A5ACF" w:rsidRPr="003718B0">
        <w:rPr>
          <w:rFonts w:ascii="Times New Roman" w:hAnsi="Times New Roman" w:cs="Times New Roman"/>
          <w:sz w:val="24"/>
          <w:szCs w:val="24"/>
        </w:rPr>
        <w:t>section</w:t>
      </w:r>
      <w:r w:rsidR="00EC65F2" w:rsidRPr="003718B0">
        <w:rPr>
          <w:rFonts w:ascii="Times New Roman" w:hAnsi="Times New Roman" w:cs="Times New Roman"/>
          <w:sz w:val="24"/>
          <w:szCs w:val="24"/>
        </w:rPr>
        <w:t xml:space="preserve"> that </w:t>
      </w:r>
      <w:r w:rsidR="006A5ACF">
        <w:rPr>
          <w:rFonts w:ascii="Times New Roman" w:hAnsi="Times New Roman" w:cs="Times New Roman"/>
          <w:sz w:val="24"/>
          <w:szCs w:val="24"/>
        </w:rPr>
        <w:t>interacts</w:t>
      </w:r>
      <w:r w:rsidR="00EC65F2" w:rsidRPr="003718B0">
        <w:rPr>
          <w:rFonts w:ascii="Times New Roman" w:hAnsi="Times New Roman" w:cs="Times New Roman"/>
          <w:sz w:val="24"/>
          <w:szCs w:val="24"/>
        </w:rPr>
        <w:t xml:space="preserve"> directly with employees, HR practice includes multiple ethical pitfalls that pose a significant risk to the </w:t>
      </w:r>
      <w:r w:rsidR="006A5ACF">
        <w:rPr>
          <w:rFonts w:ascii="Times New Roman" w:hAnsi="Times New Roman" w:cs="Times New Roman"/>
          <w:sz w:val="24"/>
          <w:szCs w:val="24"/>
        </w:rPr>
        <w:t>organization</w:t>
      </w:r>
      <w:r w:rsidR="00EC65F2" w:rsidRPr="003718B0">
        <w:rPr>
          <w:rFonts w:ascii="Times New Roman" w:hAnsi="Times New Roman" w:cs="Times New Roman"/>
          <w:sz w:val="24"/>
          <w:szCs w:val="24"/>
        </w:rPr>
        <w:t>'s reputation a</w:t>
      </w:r>
      <w:r w:rsidR="006A5ACF">
        <w:rPr>
          <w:rFonts w:ascii="Times New Roman" w:hAnsi="Times New Roman" w:cs="Times New Roman"/>
          <w:sz w:val="24"/>
          <w:szCs w:val="24"/>
        </w:rPr>
        <w:t>s well as its</w:t>
      </w:r>
      <w:r w:rsidR="00EC65F2" w:rsidRPr="003718B0">
        <w:rPr>
          <w:rFonts w:ascii="Times New Roman" w:hAnsi="Times New Roman" w:cs="Times New Roman"/>
          <w:sz w:val="24"/>
          <w:szCs w:val="24"/>
        </w:rPr>
        <w:t xml:space="preserve"> financial sustainability. </w:t>
      </w:r>
      <w:r w:rsidR="006A5ACF">
        <w:rPr>
          <w:rFonts w:ascii="Times New Roman" w:hAnsi="Times New Roman" w:cs="Times New Roman"/>
          <w:sz w:val="24"/>
          <w:szCs w:val="24"/>
        </w:rPr>
        <w:t>Thus, u</w:t>
      </w:r>
      <w:r w:rsidR="00EC65F2" w:rsidRPr="003718B0">
        <w:rPr>
          <w:rFonts w:ascii="Times New Roman" w:hAnsi="Times New Roman" w:cs="Times New Roman"/>
          <w:sz w:val="24"/>
          <w:szCs w:val="24"/>
        </w:rPr>
        <w:t xml:space="preserve">nderstanding the importance of ethics in HR is essential for any business owner, whether at </w:t>
      </w:r>
      <w:r w:rsidR="00C43848" w:rsidRPr="003718B0">
        <w:rPr>
          <w:rFonts w:ascii="Times New Roman" w:hAnsi="Times New Roman" w:cs="Times New Roman"/>
          <w:sz w:val="24"/>
          <w:szCs w:val="24"/>
        </w:rPr>
        <w:t xml:space="preserve">the </w:t>
      </w:r>
      <w:r w:rsidR="00EC65F2" w:rsidRPr="003718B0">
        <w:rPr>
          <w:rFonts w:ascii="Times New Roman" w:hAnsi="Times New Roman" w:cs="Times New Roman"/>
          <w:sz w:val="24"/>
          <w:szCs w:val="24"/>
        </w:rPr>
        <w:t xml:space="preserve">local or international level. </w:t>
      </w:r>
      <w:r w:rsidR="00C43848" w:rsidRPr="003718B0">
        <w:rPr>
          <w:rFonts w:ascii="Times New Roman" w:hAnsi="Times New Roman" w:cs="Times New Roman"/>
          <w:sz w:val="24"/>
          <w:szCs w:val="24"/>
        </w:rPr>
        <w:t xml:space="preserve">One advantage of ethical behaviour for an HR professional is that </w:t>
      </w:r>
      <w:r w:rsidR="00E96583" w:rsidRPr="003718B0">
        <w:rPr>
          <w:rFonts w:ascii="Times New Roman" w:hAnsi="Times New Roman" w:cs="Times New Roman"/>
          <w:sz w:val="24"/>
          <w:szCs w:val="24"/>
        </w:rPr>
        <w:t xml:space="preserve">it puts the organization on the side of the law. Evidently, breaches of ethics in HR practice can put the organization in legal trouble. </w:t>
      </w:r>
    </w:p>
    <w:p w:rsidR="009831A4" w:rsidRPr="003718B0" w:rsidRDefault="00AF54D4" w:rsidP="003718B0">
      <w:pPr>
        <w:spacing w:line="360" w:lineRule="auto"/>
        <w:ind w:firstLine="720"/>
        <w:rPr>
          <w:rFonts w:ascii="Times New Roman" w:hAnsi="Times New Roman" w:cs="Times New Roman"/>
          <w:sz w:val="24"/>
          <w:szCs w:val="24"/>
        </w:rPr>
      </w:pPr>
      <w:r w:rsidRPr="003718B0">
        <w:rPr>
          <w:rFonts w:ascii="Times New Roman" w:hAnsi="Times New Roman" w:cs="Times New Roman"/>
          <w:sz w:val="24"/>
          <w:szCs w:val="24"/>
        </w:rPr>
        <w:t>In other words, e</w:t>
      </w:r>
      <w:r w:rsidR="00A81BF0" w:rsidRPr="003718B0">
        <w:rPr>
          <w:rFonts w:ascii="Times New Roman" w:hAnsi="Times New Roman" w:cs="Times New Roman"/>
          <w:sz w:val="24"/>
          <w:szCs w:val="24"/>
        </w:rPr>
        <w:t>mployees are likely to report breaches of ethics in the human resource department to both legal and regulatory institutions</w:t>
      </w:r>
      <w:r w:rsidRPr="003718B0">
        <w:rPr>
          <w:rFonts w:ascii="Times New Roman" w:hAnsi="Times New Roman" w:cs="Times New Roman"/>
          <w:sz w:val="24"/>
          <w:szCs w:val="24"/>
        </w:rPr>
        <w:t xml:space="preserve">. </w:t>
      </w:r>
      <w:r w:rsidR="006349E2" w:rsidRPr="003718B0">
        <w:rPr>
          <w:rFonts w:ascii="Times New Roman" w:hAnsi="Times New Roman" w:cs="Times New Roman"/>
          <w:sz w:val="24"/>
          <w:szCs w:val="24"/>
        </w:rPr>
        <w:t xml:space="preserve">Additionally, </w:t>
      </w:r>
      <w:r w:rsidR="00990932" w:rsidRPr="003718B0">
        <w:rPr>
          <w:rFonts w:ascii="Times New Roman" w:hAnsi="Times New Roman" w:cs="Times New Roman"/>
          <w:sz w:val="24"/>
          <w:szCs w:val="24"/>
        </w:rPr>
        <w:t xml:space="preserve">ethical behaviour for an HR professional can help safeguard the company’s reputation. </w:t>
      </w:r>
      <w:r w:rsidR="00EE6CCE" w:rsidRPr="003718B0">
        <w:rPr>
          <w:rFonts w:ascii="Times New Roman" w:hAnsi="Times New Roman" w:cs="Times New Roman"/>
          <w:sz w:val="24"/>
          <w:szCs w:val="24"/>
        </w:rPr>
        <w:t>In the contemporary</w:t>
      </w:r>
      <w:r w:rsidR="00AD65C1" w:rsidRPr="003718B0">
        <w:rPr>
          <w:rFonts w:ascii="Times New Roman" w:hAnsi="Times New Roman" w:cs="Times New Roman"/>
          <w:sz w:val="24"/>
          <w:szCs w:val="24"/>
        </w:rPr>
        <w:t xml:space="preserve"> business world, </w:t>
      </w:r>
      <w:r w:rsidR="007D5AA4" w:rsidRPr="003718B0">
        <w:rPr>
          <w:rFonts w:ascii="Times New Roman" w:hAnsi="Times New Roman" w:cs="Times New Roman"/>
          <w:sz w:val="24"/>
          <w:szCs w:val="24"/>
        </w:rPr>
        <w:t>there is a growing list of business ethics watchdog organizations that spread any form of organization misdeeds</w:t>
      </w:r>
      <w:r w:rsidR="003E0994" w:rsidRPr="003718B0">
        <w:rPr>
          <w:rFonts w:ascii="Times New Roman" w:hAnsi="Times New Roman" w:cs="Times New Roman"/>
          <w:sz w:val="24"/>
          <w:szCs w:val="24"/>
        </w:rPr>
        <w:t xml:space="preserve"> (Ingram 2019)</w:t>
      </w:r>
      <w:r w:rsidR="007D5AA4" w:rsidRPr="003718B0">
        <w:rPr>
          <w:rFonts w:ascii="Times New Roman" w:hAnsi="Times New Roman" w:cs="Times New Roman"/>
          <w:sz w:val="24"/>
          <w:szCs w:val="24"/>
        </w:rPr>
        <w:t xml:space="preserve">. </w:t>
      </w:r>
      <w:r w:rsidR="00786060" w:rsidRPr="003718B0">
        <w:rPr>
          <w:rFonts w:ascii="Times New Roman" w:hAnsi="Times New Roman" w:cs="Times New Roman"/>
          <w:sz w:val="24"/>
          <w:szCs w:val="24"/>
        </w:rPr>
        <w:t xml:space="preserve">News about workplace discrimination, sexual harassment, </w:t>
      </w:r>
      <w:r w:rsidR="00786060" w:rsidRPr="003718B0">
        <w:rPr>
          <w:rFonts w:ascii="Times New Roman" w:hAnsi="Times New Roman" w:cs="Times New Roman"/>
          <w:sz w:val="24"/>
          <w:szCs w:val="24"/>
        </w:rPr>
        <w:lastRenderedPageBreak/>
        <w:t xml:space="preserve">and employee exploitation may land an organization on the front pages of different publications. This can significantly damage the </w:t>
      </w:r>
      <w:r w:rsidR="003E0994" w:rsidRPr="003718B0">
        <w:rPr>
          <w:rFonts w:ascii="Times New Roman" w:hAnsi="Times New Roman" w:cs="Times New Roman"/>
          <w:sz w:val="24"/>
          <w:szCs w:val="24"/>
        </w:rPr>
        <w:t>organization’s</w:t>
      </w:r>
      <w:r w:rsidR="004A3FEB" w:rsidRPr="003718B0">
        <w:rPr>
          <w:rFonts w:ascii="Times New Roman" w:hAnsi="Times New Roman" w:cs="Times New Roman"/>
          <w:sz w:val="24"/>
          <w:szCs w:val="24"/>
        </w:rPr>
        <w:t xml:space="preserve"> reputation among consumers, potential stakeholders, and potential future employees</w:t>
      </w:r>
      <w:r w:rsidRPr="003718B0">
        <w:rPr>
          <w:rFonts w:ascii="Times New Roman" w:hAnsi="Times New Roman" w:cs="Times New Roman"/>
          <w:sz w:val="24"/>
          <w:szCs w:val="24"/>
        </w:rPr>
        <w:t xml:space="preserve"> (Ingram 2019)</w:t>
      </w:r>
      <w:r w:rsidR="004A3FEB" w:rsidRPr="003718B0">
        <w:rPr>
          <w:rFonts w:ascii="Times New Roman" w:hAnsi="Times New Roman" w:cs="Times New Roman"/>
          <w:sz w:val="24"/>
          <w:szCs w:val="24"/>
        </w:rPr>
        <w:t xml:space="preserve">. On the contrary, gaining </w:t>
      </w:r>
      <w:r w:rsidR="003E0994" w:rsidRPr="003718B0">
        <w:rPr>
          <w:rFonts w:ascii="Times New Roman" w:hAnsi="Times New Roman" w:cs="Times New Roman"/>
          <w:sz w:val="24"/>
          <w:szCs w:val="24"/>
        </w:rPr>
        <w:t xml:space="preserve">a </w:t>
      </w:r>
      <w:r w:rsidR="004A3FEB" w:rsidRPr="003718B0">
        <w:rPr>
          <w:rFonts w:ascii="Times New Roman" w:hAnsi="Times New Roman" w:cs="Times New Roman"/>
          <w:sz w:val="24"/>
          <w:szCs w:val="24"/>
        </w:rPr>
        <w:t xml:space="preserve">reputation can help attract top talents and </w:t>
      </w:r>
      <w:r w:rsidR="003E0994" w:rsidRPr="003718B0">
        <w:rPr>
          <w:rFonts w:ascii="Times New Roman" w:hAnsi="Times New Roman" w:cs="Times New Roman"/>
          <w:sz w:val="24"/>
          <w:szCs w:val="24"/>
        </w:rPr>
        <w:t>retain</w:t>
      </w:r>
      <w:r w:rsidR="004A3FEB" w:rsidRPr="003718B0">
        <w:rPr>
          <w:rFonts w:ascii="Times New Roman" w:hAnsi="Times New Roman" w:cs="Times New Roman"/>
          <w:sz w:val="24"/>
          <w:szCs w:val="24"/>
        </w:rPr>
        <w:t xml:space="preserve"> top performers.</w:t>
      </w:r>
    </w:p>
    <w:p w:rsidR="00804F6E" w:rsidRPr="003718B0" w:rsidRDefault="00AF54D4" w:rsidP="003718B0">
      <w:pPr>
        <w:spacing w:line="360" w:lineRule="auto"/>
        <w:ind w:firstLine="720"/>
        <w:rPr>
          <w:rFonts w:ascii="Times New Roman" w:hAnsi="Times New Roman" w:cs="Times New Roman"/>
          <w:sz w:val="24"/>
          <w:szCs w:val="24"/>
        </w:rPr>
      </w:pPr>
      <w:r w:rsidRPr="003718B0">
        <w:rPr>
          <w:rFonts w:ascii="Times New Roman" w:hAnsi="Times New Roman" w:cs="Times New Roman"/>
          <w:sz w:val="24"/>
          <w:szCs w:val="24"/>
        </w:rPr>
        <w:t xml:space="preserve"> Another benefit of ethical practice in the HR department is that it can aid in p</w:t>
      </w:r>
      <w:r w:rsidRPr="003718B0">
        <w:rPr>
          <w:rFonts w:ascii="Times New Roman" w:hAnsi="Times New Roman" w:cs="Times New Roman"/>
          <w:sz w:val="24"/>
          <w:szCs w:val="24"/>
        </w:rPr>
        <w:t xml:space="preserve">romoting employees’ loyalty. Arguably, treating employees ethically is more than likely to garner their trust and loyalty. </w:t>
      </w:r>
      <w:r w:rsidR="00E5294F" w:rsidRPr="003718B0">
        <w:rPr>
          <w:rFonts w:ascii="Times New Roman" w:hAnsi="Times New Roman" w:cs="Times New Roman"/>
          <w:sz w:val="24"/>
          <w:szCs w:val="24"/>
        </w:rPr>
        <w:t xml:space="preserve">Loyal employees are more likely to </w:t>
      </w:r>
      <w:r w:rsidR="006A5ACF">
        <w:rPr>
          <w:rFonts w:ascii="Times New Roman" w:hAnsi="Times New Roman" w:cs="Times New Roman"/>
          <w:sz w:val="24"/>
          <w:szCs w:val="24"/>
        </w:rPr>
        <w:t>receive</w:t>
      </w:r>
      <w:r w:rsidR="00E5294F" w:rsidRPr="003718B0">
        <w:rPr>
          <w:rFonts w:ascii="Times New Roman" w:hAnsi="Times New Roman" w:cs="Times New Roman"/>
          <w:sz w:val="24"/>
          <w:szCs w:val="24"/>
        </w:rPr>
        <w:t xml:space="preserve"> more experience while working with </w:t>
      </w:r>
      <w:r w:rsidR="00A93111" w:rsidRPr="003718B0">
        <w:rPr>
          <w:rFonts w:ascii="Times New Roman" w:hAnsi="Times New Roman" w:cs="Times New Roman"/>
          <w:sz w:val="24"/>
          <w:szCs w:val="24"/>
        </w:rPr>
        <w:t>their</w:t>
      </w:r>
      <w:r w:rsidR="00E5294F" w:rsidRPr="003718B0">
        <w:rPr>
          <w:rFonts w:ascii="Times New Roman" w:hAnsi="Times New Roman" w:cs="Times New Roman"/>
          <w:sz w:val="24"/>
          <w:szCs w:val="24"/>
        </w:rPr>
        <w:t xml:space="preserve"> </w:t>
      </w:r>
      <w:r w:rsidR="006A5ACF">
        <w:rPr>
          <w:rFonts w:ascii="Times New Roman" w:hAnsi="Times New Roman" w:cs="Times New Roman"/>
          <w:sz w:val="24"/>
          <w:szCs w:val="24"/>
        </w:rPr>
        <w:t>leaders</w:t>
      </w:r>
      <w:r w:rsidR="00E5294F" w:rsidRPr="003718B0">
        <w:rPr>
          <w:rFonts w:ascii="Times New Roman" w:hAnsi="Times New Roman" w:cs="Times New Roman"/>
          <w:sz w:val="24"/>
          <w:szCs w:val="24"/>
        </w:rPr>
        <w:t xml:space="preserve">. This allows them to master production processes and understand the key </w:t>
      </w:r>
      <w:r w:rsidR="00D47039">
        <w:rPr>
          <w:rFonts w:ascii="Times New Roman" w:hAnsi="Times New Roman" w:cs="Times New Roman"/>
          <w:sz w:val="24"/>
          <w:szCs w:val="24"/>
        </w:rPr>
        <w:t>operations</w:t>
      </w:r>
      <w:r w:rsidR="00E5294F" w:rsidRPr="003718B0">
        <w:rPr>
          <w:rFonts w:ascii="Times New Roman" w:hAnsi="Times New Roman" w:cs="Times New Roman"/>
          <w:sz w:val="24"/>
          <w:szCs w:val="24"/>
        </w:rPr>
        <w:t xml:space="preserve"> of the firm. In return, this increases employee</w:t>
      </w:r>
      <w:bookmarkStart w:id="0" w:name="_GoBack"/>
      <w:bookmarkEnd w:id="0"/>
      <w:r w:rsidR="00E5294F" w:rsidRPr="003718B0">
        <w:rPr>
          <w:rFonts w:ascii="Times New Roman" w:hAnsi="Times New Roman" w:cs="Times New Roman"/>
          <w:sz w:val="24"/>
          <w:szCs w:val="24"/>
        </w:rPr>
        <w:t xml:space="preserve"> productivity and keeps recruitment and training costs under control. </w:t>
      </w:r>
      <w:r w:rsidR="00F8099B" w:rsidRPr="003718B0">
        <w:rPr>
          <w:rFonts w:ascii="Times New Roman" w:hAnsi="Times New Roman" w:cs="Times New Roman"/>
          <w:sz w:val="24"/>
          <w:szCs w:val="24"/>
        </w:rPr>
        <w:t>Moreover, loyal employees often act as the organization ambassadors who help in spreading a positive message about the organization to friends, families, and potential clients. On the contrary</w:t>
      </w:r>
      <w:r w:rsidRPr="003718B0">
        <w:rPr>
          <w:rFonts w:ascii="Times New Roman" w:hAnsi="Times New Roman" w:cs="Times New Roman"/>
          <w:sz w:val="24"/>
          <w:szCs w:val="24"/>
        </w:rPr>
        <w:t xml:space="preserve">, employees are likely to </w:t>
      </w:r>
      <w:r w:rsidR="003E0994" w:rsidRPr="003718B0">
        <w:rPr>
          <w:rFonts w:ascii="Times New Roman" w:hAnsi="Times New Roman" w:cs="Times New Roman"/>
          <w:sz w:val="24"/>
          <w:szCs w:val="24"/>
        </w:rPr>
        <w:t>lose</w:t>
      </w:r>
      <w:r w:rsidRPr="003718B0">
        <w:rPr>
          <w:rFonts w:ascii="Times New Roman" w:hAnsi="Times New Roman" w:cs="Times New Roman"/>
          <w:sz w:val="24"/>
          <w:szCs w:val="24"/>
        </w:rPr>
        <w:t xml:space="preserve"> trust and loyalty </w:t>
      </w:r>
      <w:r w:rsidR="0019368D" w:rsidRPr="003718B0">
        <w:rPr>
          <w:rFonts w:ascii="Times New Roman" w:hAnsi="Times New Roman" w:cs="Times New Roman"/>
          <w:sz w:val="24"/>
          <w:szCs w:val="24"/>
        </w:rPr>
        <w:t>in</w:t>
      </w:r>
      <w:r w:rsidR="000C0B99" w:rsidRPr="003718B0">
        <w:rPr>
          <w:rFonts w:ascii="Times New Roman" w:hAnsi="Times New Roman" w:cs="Times New Roman"/>
          <w:sz w:val="24"/>
          <w:szCs w:val="24"/>
        </w:rPr>
        <w:t xml:space="preserve"> </w:t>
      </w:r>
      <w:r w:rsidR="0019368D" w:rsidRPr="003718B0">
        <w:rPr>
          <w:rFonts w:ascii="Times New Roman" w:hAnsi="Times New Roman" w:cs="Times New Roman"/>
          <w:sz w:val="24"/>
          <w:szCs w:val="24"/>
        </w:rPr>
        <w:t xml:space="preserve">an </w:t>
      </w:r>
      <w:r w:rsidRPr="003718B0">
        <w:rPr>
          <w:rFonts w:ascii="Times New Roman" w:hAnsi="Times New Roman" w:cs="Times New Roman"/>
          <w:sz w:val="24"/>
          <w:szCs w:val="24"/>
        </w:rPr>
        <w:t xml:space="preserve">unethical business environment. </w:t>
      </w:r>
      <w:r w:rsidR="00F8099B" w:rsidRPr="003718B0">
        <w:rPr>
          <w:rFonts w:ascii="Times New Roman" w:hAnsi="Times New Roman" w:cs="Times New Roman"/>
          <w:sz w:val="24"/>
          <w:szCs w:val="24"/>
        </w:rPr>
        <w:t>Additionally, employee</w:t>
      </w:r>
      <w:r w:rsidR="00383F3E" w:rsidRPr="003718B0">
        <w:rPr>
          <w:rFonts w:ascii="Times New Roman" w:hAnsi="Times New Roman" w:cs="Times New Roman"/>
          <w:sz w:val="24"/>
          <w:szCs w:val="24"/>
        </w:rPr>
        <w:t>s</w:t>
      </w:r>
      <w:r w:rsidR="00F8099B" w:rsidRPr="003718B0">
        <w:rPr>
          <w:rFonts w:ascii="Times New Roman" w:hAnsi="Times New Roman" w:cs="Times New Roman"/>
          <w:sz w:val="24"/>
          <w:szCs w:val="24"/>
        </w:rPr>
        <w:t xml:space="preserve"> </w:t>
      </w:r>
      <w:r w:rsidR="00383F3E" w:rsidRPr="003718B0">
        <w:rPr>
          <w:rFonts w:ascii="Times New Roman" w:hAnsi="Times New Roman" w:cs="Times New Roman"/>
          <w:sz w:val="24"/>
          <w:szCs w:val="24"/>
        </w:rPr>
        <w:t xml:space="preserve">working in an unethical business environment are not likely to spread positive information about the organization. </w:t>
      </w:r>
    </w:p>
    <w:p w:rsidR="009831A4" w:rsidRPr="003718B0" w:rsidRDefault="00AF54D4" w:rsidP="003718B0">
      <w:pPr>
        <w:pStyle w:val="ListParagraph"/>
        <w:numPr>
          <w:ilvl w:val="0"/>
          <w:numId w:val="4"/>
        </w:numPr>
        <w:spacing w:line="360" w:lineRule="auto"/>
        <w:rPr>
          <w:rFonts w:ascii="Times New Roman" w:hAnsi="Times New Roman" w:cs="Times New Roman"/>
          <w:b/>
          <w:sz w:val="24"/>
          <w:szCs w:val="24"/>
        </w:rPr>
      </w:pPr>
      <w:r w:rsidRPr="003718B0">
        <w:rPr>
          <w:rFonts w:ascii="Times New Roman" w:hAnsi="Times New Roman" w:cs="Times New Roman"/>
          <w:b/>
          <w:sz w:val="24"/>
          <w:szCs w:val="24"/>
        </w:rPr>
        <w:t xml:space="preserve">A.C. </w:t>
      </w:r>
      <w:r w:rsidR="00B600B6" w:rsidRPr="003718B0">
        <w:rPr>
          <w:rFonts w:ascii="Times New Roman" w:hAnsi="Times New Roman" w:cs="Times New Roman"/>
          <w:b/>
          <w:sz w:val="24"/>
          <w:szCs w:val="24"/>
        </w:rPr>
        <w:t>(1.3, 2.2) How HR Professional can Demonstrate a Positive and Ethical Approach to each of the issues mentioned below</w:t>
      </w:r>
    </w:p>
    <w:p w:rsidR="00FB0D56" w:rsidRPr="003718B0" w:rsidRDefault="00AF54D4" w:rsidP="003718B0">
      <w:pPr>
        <w:pStyle w:val="ListParagraph"/>
        <w:numPr>
          <w:ilvl w:val="0"/>
          <w:numId w:val="1"/>
        </w:numPr>
        <w:spacing w:line="360" w:lineRule="auto"/>
        <w:rPr>
          <w:rFonts w:ascii="Times New Roman" w:hAnsi="Times New Roman" w:cs="Times New Roman"/>
          <w:b/>
          <w:sz w:val="24"/>
          <w:szCs w:val="24"/>
        </w:rPr>
      </w:pPr>
      <w:r w:rsidRPr="003718B0">
        <w:rPr>
          <w:rFonts w:ascii="Times New Roman" w:hAnsi="Times New Roman" w:cs="Times New Roman"/>
          <w:b/>
          <w:sz w:val="24"/>
          <w:szCs w:val="24"/>
        </w:rPr>
        <w:t>Clarifying Problem</w:t>
      </w:r>
      <w:r w:rsidRPr="003718B0">
        <w:rPr>
          <w:rFonts w:ascii="Times New Roman" w:hAnsi="Times New Roman" w:cs="Times New Roman"/>
          <w:b/>
          <w:sz w:val="24"/>
          <w:szCs w:val="24"/>
        </w:rPr>
        <w:t>s and Issues</w:t>
      </w:r>
    </w:p>
    <w:p w:rsidR="008E348D" w:rsidRPr="003718B0" w:rsidRDefault="00AF54D4" w:rsidP="003718B0">
      <w:pPr>
        <w:pStyle w:val="ListParagraph"/>
        <w:spacing w:line="360" w:lineRule="auto"/>
        <w:rPr>
          <w:rFonts w:ascii="Times New Roman" w:hAnsi="Times New Roman" w:cs="Times New Roman"/>
          <w:sz w:val="24"/>
          <w:szCs w:val="24"/>
        </w:rPr>
      </w:pPr>
      <w:r w:rsidRPr="003718B0">
        <w:rPr>
          <w:rFonts w:ascii="Times New Roman" w:hAnsi="Times New Roman" w:cs="Times New Roman"/>
          <w:sz w:val="24"/>
          <w:szCs w:val="24"/>
        </w:rPr>
        <w:t xml:space="preserve">Adults spend nearly one-third of their lives in their places of work, and workplace issues and problems are common problems for many. </w:t>
      </w:r>
      <w:r w:rsidR="002729D3" w:rsidRPr="003718B0">
        <w:rPr>
          <w:rFonts w:ascii="Times New Roman" w:hAnsi="Times New Roman" w:cs="Times New Roman"/>
          <w:sz w:val="24"/>
          <w:szCs w:val="24"/>
        </w:rPr>
        <w:t xml:space="preserve">Arguably, it is nearly impossible to have a problem-free </w:t>
      </w:r>
      <w:r w:rsidR="00D60909" w:rsidRPr="003718B0">
        <w:rPr>
          <w:rFonts w:ascii="Times New Roman" w:hAnsi="Times New Roman" w:cs="Times New Roman"/>
          <w:sz w:val="24"/>
          <w:szCs w:val="24"/>
        </w:rPr>
        <w:t>workplace environment.</w:t>
      </w:r>
      <w:r w:rsidR="0017566B" w:rsidRPr="003718B0">
        <w:rPr>
          <w:rFonts w:ascii="Times New Roman" w:hAnsi="Times New Roman" w:cs="Times New Roman"/>
          <w:sz w:val="24"/>
          <w:szCs w:val="24"/>
        </w:rPr>
        <w:t xml:space="preserve"> Common workplaces problem and issues include interpersonal conflict, gossip, bullying, and discrimination. </w:t>
      </w:r>
      <w:r w:rsidR="00EA1BF8" w:rsidRPr="003718B0">
        <w:rPr>
          <w:rFonts w:ascii="Times New Roman" w:hAnsi="Times New Roman" w:cs="Times New Roman"/>
          <w:sz w:val="24"/>
          <w:szCs w:val="24"/>
        </w:rPr>
        <w:t xml:space="preserve">An effective workplace environment has a clear framework for solving problems and issues. </w:t>
      </w:r>
      <w:r w:rsidR="000E7991" w:rsidRPr="003718B0">
        <w:rPr>
          <w:rFonts w:ascii="Times New Roman" w:hAnsi="Times New Roman" w:cs="Times New Roman"/>
          <w:sz w:val="24"/>
          <w:szCs w:val="24"/>
        </w:rPr>
        <w:t xml:space="preserve">There exist numerous strategies that HR professionals can utilize to help employees deal with their issues and problems. </w:t>
      </w:r>
      <w:r w:rsidR="0017566B" w:rsidRPr="003718B0">
        <w:rPr>
          <w:rFonts w:ascii="Times New Roman" w:hAnsi="Times New Roman" w:cs="Times New Roman"/>
          <w:sz w:val="24"/>
          <w:szCs w:val="24"/>
        </w:rPr>
        <w:t xml:space="preserve">For instance, </w:t>
      </w:r>
      <w:r w:rsidR="00B96F92" w:rsidRPr="003718B0">
        <w:rPr>
          <w:rFonts w:ascii="Times New Roman" w:hAnsi="Times New Roman" w:cs="Times New Roman"/>
          <w:sz w:val="24"/>
          <w:szCs w:val="24"/>
        </w:rPr>
        <w:t xml:space="preserve">HR professionals can ensure promotion is discrimination-free. </w:t>
      </w:r>
      <w:r w:rsidR="00B11B0D" w:rsidRPr="003718B0">
        <w:rPr>
          <w:rFonts w:ascii="Times New Roman" w:hAnsi="Times New Roman" w:cs="Times New Roman"/>
          <w:sz w:val="24"/>
          <w:szCs w:val="24"/>
        </w:rPr>
        <w:t xml:space="preserve">Additionally, some HR </w:t>
      </w:r>
      <w:r w:rsidR="00D76EB1" w:rsidRPr="003718B0">
        <w:rPr>
          <w:rFonts w:ascii="Times New Roman" w:hAnsi="Times New Roman" w:cs="Times New Roman"/>
          <w:sz w:val="24"/>
          <w:szCs w:val="24"/>
        </w:rPr>
        <w:t>professionals</w:t>
      </w:r>
      <w:r w:rsidR="00B11B0D" w:rsidRPr="003718B0">
        <w:rPr>
          <w:rFonts w:ascii="Times New Roman" w:hAnsi="Times New Roman" w:cs="Times New Roman"/>
          <w:sz w:val="24"/>
          <w:szCs w:val="24"/>
        </w:rPr>
        <w:t xml:space="preserve"> can</w:t>
      </w:r>
      <w:r w:rsidR="00D76EB1" w:rsidRPr="003718B0">
        <w:rPr>
          <w:rFonts w:ascii="Times New Roman" w:hAnsi="Times New Roman" w:cs="Times New Roman"/>
          <w:sz w:val="24"/>
          <w:szCs w:val="24"/>
        </w:rPr>
        <w:t xml:space="preserve"> source psychotherapy to help their employees deal with workplace issues. </w:t>
      </w:r>
      <w:r w:rsidR="00952111" w:rsidRPr="003718B0">
        <w:rPr>
          <w:rFonts w:ascii="Times New Roman" w:hAnsi="Times New Roman" w:cs="Times New Roman"/>
          <w:sz w:val="24"/>
          <w:szCs w:val="24"/>
        </w:rPr>
        <w:t>Lastly, HR professionals should ensure conflicts are handled confidentially</w:t>
      </w:r>
      <w:r w:rsidR="00461398" w:rsidRPr="003718B0">
        <w:rPr>
          <w:rFonts w:ascii="Times New Roman" w:hAnsi="Times New Roman" w:cs="Times New Roman"/>
          <w:sz w:val="24"/>
          <w:szCs w:val="24"/>
        </w:rPr>
        <w:t xml:space="preserve">. </w:t>
      </w:r>
    </w:p>
    <w:p w:rsidR="00461398" w:rsidRPr="003718B0" w:rsidRDefault="00AF54D4" w:rsidP="003718B0">
      <w:pPr>
        <w:pStyle w:val="ListParagraph"/>
        <w:numPr>
          <w:ilvl w:val="0"/>
          <w:numId w:val="1"/>
        </w:numPr>
        <w:spacing w:line="360" w:lineRule="auto"/>
        <w:rPr>
          <w:rFonts w:ascii="Times New Roman" w:hAnsi="Times New Roman" w:cs="Times New Roman"/>
          <w:b/>
          <w:sz w:val="24"/>
          <w:szCs w:val="24"/>
        </w:rPr>
      </w:pPr>
      <w:r w:rsidRPr="003718B0">
        <w:rPr>
          <w:rFonts w:ascii="Times New Roman" w:hAnsi="Times New Roman" w:cs="Times New Roman"/>
          <w:b/>
          <w:sz w:val="24"/>
          <w:szCs w:val="24"/>
        </w:rPr>
        <w:t>Contributing views and opinions</w:t>
      </w:r>
    </w:p>
    <w:p w:rsidR="00461398" w:rsidRPr="003718B0" w:rsidRDefault="00AF54D4" w:rsidP="003718B0">
      <w:pPr>
        <w:pStyle w:val="ListParagraph"/>
        <w:spacing w:line="360" w:lineRule="auto"/>
        <w:rPr>
          <w:rFonts w:ascii="Times New Roman" w:hAnsi="Times New Roman" w:cs="Times New Roman"/>
          <w:sz w:val="24"/>
          <w:szCs w:val="24"/>
        </w:rPr>
      </w:pPr>
      <w:r w:rsidRPr="003718B0">
        <w:rPr>
          <w:rFonts w:ascii="Times New Roman" w:hAnsi="Times New Roman" w:cs="Times New Roman"/>
          <w:sz w:val="24"/>
          <w:szCs w:val="24"/>
        </w:rPr>
        <w:t xml:space="preserve">Voicing opinions in a professional manner can bolster employees’ morale and profile. </w:t>
      </w:r>
      <w:r w:rsidR="00EA3552" w:rsidRPr="003718B0">
        <w:rPr>
          <w:rFonts w:ascii="Times New Roman" w:hAnsi="Times New Roman" w:cs="Times New Roman"/>
          <w:sz w:val="24"/>
          <w:szCs w:val="24"/>
        </w:rPr>
        <w:t xml:space="preserve">Effective HR professionals are receptive to all opinions, whether ideas, constructive </w:t>
      </w:r>
      <w:r w:rsidR="00EA3552" w:rsidRPr="003718B0">
        <w:rPr>
          <w:rFonts w:ascii="Times New Roman" w:hAnsi="Times New Roman" w:cs="Times New Roman"/>
          <w:sz w:val="24"/>
          <w:szCs w:val="24"/>
        </w:rPr>
        <w:lastRenderedPageBreak/>
        <w:t>feedback</w:t>
      </w:r>
      <w:r w:rsidR="003C0407" w:rsidRPr="003718B0">
        <w:rPr>
          <w:rFonts w:ascii="Times New Roman" w:hAnsi="Times New Roman" w:cs="Times New Roman"/>
          <w:sz w:val="24"/>
          <w:szCs w:val="24"/>
        </w:rPr>
        <w:t>,</w:t>
      </w:r>
      <w:r w:rsidR="00EA3552" w:rsidRPr="003718B0">
        <w:rPr>
          <w:rFonts w:ascii="Times New Roman" w:hAnsi="Times New Roman" w:cs="Times New Roman"/>
          <w:sz w:val="24"/>
          <w:szCs w:val="24"/>
        </w:rPr>
        <w:t xml:space="preserve"> or any concerns regarding particular decisions</w:t>
      </w:r>
      <w:r w:rsidR="00852BA4" w:rsidRPr="003718B0">
        <w:rPr>
          <w:rFonts w:ascii="Times New Roman" w:hAnsi="Times New Roman" w:cs="Times New Roman"/>
          <w:sz w:val="24"/>
          <w:szCs w:val="24"/>
        </w:rPr>
        <w:t xml:space="preserve">. </w:t>
      </w:r>
      <w:r w:rsidR="00D53D85" w:rsidRPr="003718B0">
        <w:rPr>
          <w:rFonts w:ascii="Times New Roman" w:hAnsi="Times New Roman" w:cs="Times New Roman"/>
          <w:sz w:val="24"/>
          <w:szCs w:val="24"/>
        </w:rPr>
        <w:t xml:space="preserve">There are strategies that HR professionals </w:t>
      </w:r>
      <w:r w:rsidR="0077557B" w:rsidRPr="003718B0">
        <w:rPr>
          <w:rFonts w:ascii="Times New Roman" w:hAnsi="Times New Roman" w:cs="Times New Roman"/>
          <w:sz w:val="24"/>
          <w:szCs w:val="24"/>
        </w:rPr>
        <w:t xml:space="preserve">can utilize to ensure </w:t>
      </w:r>
      <w:r w:rsidR="000923B2" w:rsidRPr="003718B0">
        <w:rPr>
          <w:rFonts w:ascii="Times New Roman" w:hAnsi="Times New Roman" w:cs="Times New Roman"/>
          <w:sz w:val="24"/>
          <w:szCs w:val="24"/>
        </w:rPr>
        <w:t>team</w:t>
      </w:r>
      <w:r w:rsidR="0077557B" w:rsidRPr="003718B0">
        <w:rPr>
          <w:rFonts w:ascii="Times New Roman" w:hAnsi="Times New Roman" w:cs="Times New Roman"/>
          <w:sz w:val="24"/>
          <w:szCs w:val="24"/>
        </w:rPr>
        <w:t xml:space="preserve"> disputes </w:t>
      </w:r>
      <w:r w:rsidR="008D48D4" w:rsidRPr="003718B0">
        <w:rPr>
          <w:rFonts w:ascii="Times New Roman" w:hAnsi="Times New Roman" w:cs="Times New Roman"/>
          <w:sz w:val="24"/>
          <w:szCs w:val="24"/>
        </w:rPr>
        <w:t>arise</w:t>
      </w:r>
      <w:r w:rsidR="0077557B" w:rsidRPr="003718B0">
        <w:rPr>
          <w:rFonts w:ascii="Times New Roman" w:hAnsi="Times New Roman" w:cs="Times New Roman"/>
          <w:sz w:val="24"/>
          <w:szCs w:val="24"/>
        </w:rPr>
        <w:t xml:space="preserve"> from different opinions and views</w:t>
      </w:r>
      <w:r w:rsidR="000923B2" w:rsidRPr="003718B0">
        <w:rPr>
          <w:rFonts w:ascii="Times New Roman" w:hAnsi="Times New Roman" w:cs="Times New Roman"/>
          <w:sz w:val="24"/>
          <w:szCs w:val="24"/>
        </w:rPr>
        <w:t xml:space="preserve">. </w:t>
      </w:r>
      <w:r w:rsidR="008D48D4" w:rsidRPr="003718B0">
        <w:rPr>
          <w:rFonts w:ascii="Times New Roman" w:hAnsi="Times New Roman" w:cs="Times New Roman"/>
          <w:sz w:val="24"/>
          <w:szCs w:val="24"/>
        </w:rPr>
        <w:t xml:space="preserve">One strategy is to be respectful, patient, and empathetic. While it is ok to disagree, no one’s input should be dismissed. </w:t>
      </w:r>
      <w:r w:rsidR="00A30D6D" w:rsidRPr="003718B0">
        <w:rPr>
          <w:rFonts w:ascii="Times New Roman" w:hAnsi="Times New Roman" w:cs="Times New Roman"/>
          <w:sz w:val="24"/>
          <w:szCs w:val="24"/>
        </w:rPr>
        <w:t xml:space="preserve">HR professionals should remind their teams that listening to new ideas does not make them prescribed to those ideas. </w:t>
      </w:r>
      <w:r w:rsidR="00DD5E82" w:rsidRPr="003718B0">
        <w:rPr>
          <w:rFonts w:ascii="Times New Roman" w:hAnsi="Times New Roman" w:cs="Times New Roman"/>
          <w:sz w:val="24"/>
          <w:szCs w:val="24"/>
        </w:rPr>
        <w:t xml:space="preserve">Another strategy is that HR professionals should ensure that everyone is given an equal opportunity to express their opinions and views. </w:t>
      </w:r>
      <w:r w:rsidR="00FA02AC" w:rsidRPr="003718B0">
        <w:rPr>
          <w:rFonts w:ascii="Times New Roman" w:hAnsi="Times New Roman" w:cs="Times New Roman"/>
          <w:sz w:val="24"/>
          <w:szCs w:val="24"/>
        </w:rPr>
        <w:t xml:space="preserve">Additionally, </w:t>
      </w:r>
      <w:r w:rsidR="00427F31" w:rsidRPr="003718B0">
        <w:rPr>
          <w:rFonts w:ascii="Times New Roman" w:hAnsi="Times New Roman" w:cs="Times New Roman"/>
          <w:sz w:val="24"/>
          <w:szCs w:val="24"/>
        </w:rPr>
        <w:t xml:space="preserve">HR managers should set boundaries to guide constructive </w:t>
      </w:r>
      <w:r w:rsidR="007E5D41" w:rsidRPr="003718B0">
        <w:rPr>
          <w:rFonts w:ascii="Times New Roman" w:hAnsi="Times New Roman" w:cs="Times New Roman"/>
          <w:sz w:val="24"/>
          <w:szCs w:val="24"/>
        </w:rPr>
        <w:t xml:space="preserve">discussions. </w:t>
      </w:r>
    </w:p>
    <w:p w:rsidR="007E5D41" w:rsidRPr="003718B0" w:rsidRDefault="00AF54D4" w:rsidP="003718B0">
      <w:pPr>
        <w:pStyle w:val="ListParagraph"/>
        <w:numPr>
          <w:ilvl w:val="0"/>
          <w:numId w:val="1"/>
        </w:numPr>
        <w:spacing w:line="360" w:lineRule="auto"/>
        <w:rPr>
          <w:rFonts w:ascii="Times New Roman" w:hAnsi="Times New Roman" w:cs="Times New Roman"/>
          <w:b/>
          <w:sz w:val="24"/>
          <w:szCs w:val="24"/>
        </w:rPr>
      </w:pPr>
      <w:r w:rsidRPr="003718B0">
        <w:rPr>
          <w:rFonts w:ascii="Times New Roman" w:hAnsi="Times New Roman" w:cs="Times New Roman"/>
          <w:b/>
          <w:sz w:val="24"/>
          <w:szCs w:val="24"/>
        </w:rPr>
        <w:t>Working in a team</w:t>
      </w:r>
    </w:p>
    <w:p w:rsidR="007E5D41" w:rsidRPr="003718B0" w:rsidRDefault="00AF54D4" w:rsidP="003718B0">
      <w:pPr>
        <w:pStyle w:val="ListParagraph"/>
        <w:spacing w:line="360" w:lineRule="auto"/>
        <w:rPr>
          <w:rFonts w:ascii="Times New Roman" w:hAnsi="Times New Roman" w:cs="Times New Roman"/>
          <w:sz w:val="24"/>
          <w:szCs w:val="24"/>
        </w:rPr>
      </w:pPr>
      <w:r w:rsidRPr="003718B0">
        <w:rPr>
          <w:rFonts w:ascii="Times New Roman" w:hAnsi="Times New Roman" w:cs="Times New Roman"/>
          <w:sz w:val="24"/>
          <w:szCs w:val="24"/>
        </w:rPr>
        <w:t xml:space="preserve">Effective teamwork plays a critical role in the success of any organization. HR professionals should organize team-building exercises to bolster employee trust. HR professionals should also ensure team members communicate freely. </w:t>
      </w:r>
    </w:p>
    <w:p w:rsidR="00F76E87" w:rsidRPr="003718B0" w:rsidRDefault="00AF54D4" w:rsidP="003718B0">
      <w:pPr>
        <w:pStyle w:val="ListParagraph"/>
        <w:numPr>
          <w:ilvl w:val="0"/>
          <w:numId w:val="1"/>
        </w:numPr>
        <w:spacing w:line="360" w:lineRule="auto"/>
        <w:rPr>
          <w:rFonts w:ascii="Times New Roman" w:hAnsi="Times New Roman" w:cs="Times New Roman"/>
          <w:b/>
          <w:sz w:val="24"/>
          <w:szCs w:val="24"/>
        </w:rPr>
      </w:pPr>
      <w:r w:rsidRPr="003718B0">
        <w:rPr>
          <w:rFonts w:ascii="Times New Roman" w:hAnsi="Times New Roman" w:cs="Times New Roman"/>
          <w:b/>
          <w:sz w:val="24"/>
          <w:szCs w:val="24"/>
        </w:rPr>
        <w:t>Showing sensitivity to ot</w:t>
      </w:r>
      <w:r w:rsidRPr="003718B0">
        <w:rPr>
          <w:rFonts w:ascii="Times New Roman" w:hAnsi="Times New Roman" w:cs="Times New Roman"/>
          <w:b/>
          <w:sz w:val="24"/>
          <w:szCs w:val="24"/>
        </w:rPr>
        <w:t>hers</w:t>
      </w:r>
    </w:p>
    <w:p w:rsidR="00B42625" w:rsidRPr="003718B0" w:rsidRDefault="00AF54D4" w:rsidP="003718B0">
      <w:pPr>
        <w:pStyle w:val="ListParagraph"/>
        <w:spacing w:line="360" w:lineRule="auto"/>
        <w:rPr>
          <w:rFonts w:ascii="Times New Roman" w:hAnsi="Times New Roman" w:cs="Times New Roman"/>
          <w:sz w:val="24"/>
          <w:szCs w:val="24"/>
        </w:rPr>
      </w:pPr>
      <w:r w:rsidRPr="003718B0">
        <w:rPr>
          <w:rFonts w:ascii="Times New Roman" w:hAnsi="Times New Roman" w:cs="Times New Roman"/>
          <w:sz w:val="24"/>
          <w:szCs w:val="24"/>
        </w:rPr>
        <w:t xml:space="preserve">Workplace sensitivity promotes </w:t>
      </w:r>
      <w:r w:rsidR="00F20F98" w:rsidRPr="003718B0">
        <w:rPr>
          <w:rFonts w:ascii="Times New Roman" w:hAnsi="Times New Roman" w:cs="Times New Roman"/>
          <w:sz w:val="24"/>
          <w:szCs w:val="24"/>
        </w:rPr>
        <w:t>respect regardless of who the employees are. Sensitivity is all about being respectful and appreciating other people's perspectives. To promote sensitivity in their places of work, HR professionals should mind what they say to others. For instance, they should find less</w:t>
      </w:r>
      <w:r w:rsidR="002D3485" w:rsidRPr="003718B0">
        <w:rPr>
          <w:rFonts w:ascii="Times New Roman" w:hAnsi="Times New Roman" w:cs="Times New Roman"/>
          <w:sz w:val="24"/>
          <w:szCs w:val="24"/>
        </w:rPr>
        <w:t>-</w:t>
      </w:r>
      <w:r w:rsidR="00F20F98" w:rsidRPr="003718B0">
        <w:rPr>
          <w:rFonts w:ascii="Times New Roman" w:hAnsi="Times New Roman" w:cs="Times New Roman"/>
          <w:sz w:val="24"/>
          <w:szCs w:val="24"/>
        </w:rPr>
        <w:t xml:space="preserve">offensive words to address salespersons whose performance has significantly dropped rather than blaming them. </w:t>
      </w:r>
    </w:p>
    <w:p w:rsidR="002D3485" w:rsidRPr="003718B0" w:rsidRDefault="00AF54D4" w:rsidP="003718B0">
      <w:pPr>
        <w:pStyle w:val="ListParagraph"/>
        <w:numPr>
          <w:ilvl w:val="0"/>
          <w:numId w:val="1"/>
        </w:numPr>
        <w:spacing w:line="360" w:lineRule="auto"/>
        <w:rPr>
          <w:rFonts w:ascii="Times New Roman" w:hAnsi="Times New Roman" w:cs="Times New Roman"/>
          <w:b/>
          <w:sz w:val="24"/>
          <w:szCs w:val="24"/>
        </w:rPr>
      </w:pPr>
      <w:r w:rsidRPr="003718B0">
        <w:rPr>
          <w:rFonts w:ascii="Times New Roman" w:hAnsi="Times New Roman" w:cs="Times New Roman"/>
          <w:b/>
          <w:sz w:val="24"/>
          <w:szCs w:val="24"/>
        </w:rPr>
        <w:t>Showing respect for colleagues</w:t>
      </w:r>
    </w:p>
    <w:p w:rsidR="002D3485" w:rsidRPr="003718B0" w:rsidRDefault="00AF54D4" w:rsidP="003718B0">
      <w:pPr>
        <w:pStyle w:val="ListParagraph"/>
        <w:spacing w:line="360" w:lineRule="auto"/>
        <w:rPr>
          <w:rFonts w:ascii="Times New Roman" w:hAnsi="Times New Roman" w:cs="Times New Roman"/>
          <w:sz w:val="24"/>
          <w:szCs w:val="24"/>
        </w:rPr>
      </w:pPr>
      <w:r w:rsidRPr="003718B0">
        <w:rPr>
          <w:rFonts w:ascii="Times New Roman" w:hAnsi="Times New Roman" w:cs="Times New Roman"/>
          <w:sz w:val="24"/>
          <w:szCs w:val="24"/>
        </w:rPr>
        <w:t xml:space="preserve">Respect is about treating people the way we </w:t>
      </w:r>
      <w:r w:rsidR="0086498D" w:rsidRPr="003718B0">
        <w:rPr>
          <w:rFonts w:ascii="Times New Roman" w:hAnsi="Times New Roman" w:cs="Times New Roman"/>
          <w:sz w:val="24"/>
          <w:szCs w:val="24"/>
        </w:rPr>
        <w:t xml:space="preserve">would like people to treat us. In specific, respect entails treating others with courtesy, kindness, and politeness. HR managers should understand that how they treat their employees directly impacts their output. One </w:t>
      </w:r>
      <w:r w:rsidR="00475887" w:rsidRPr="003718B0">
        <w:rPr>
          <w:rFonts w:ascii="Times New Roman" w:hAnsi="Times New Roman" w:cs="Times New Roman"/>
          <w:sz w:val="24"/>
          <w:szCs w:val="24"/>
        </w:rPr>
        <w:t>example</w:t>
      </w:r>
      <w:r w:rsidR="0086498D" w:rsidRPr="003718B0">
        <w:rPr>
          <w:rFonts w:ascii="Times New Roman" w:hAnsi="Times New Roman" w:cs="Times New Roman"/>
          <w:sz w:val="24"/>
          <w:szCs w:val="24"/>
        </w:rPr>
        <w:t xml:space="preserve"> HR professionals can show respect to their employees is by practising active listening and avoiding interrupting their conversations before they finish</w:t>
      </w:r>
      <w:r w:rsidR="000C1E8D" w:rsidRPr="003718B0">
        <w:rPr>
          <w:rFonts w:ascii="Times New Roman" w:hAnsi="Times New Roman" w:cs="Times New Roman"/>
          <w:sz w:val="24"/>
          <w:szCs w:val="24"/>
        </w:rPr>
        <w:t xml:space="preserve"> (Syndeo, 2018)</w:t>
      </w:r>
      <w:r w:rsidR="0086498D" w:rsidRPr="003718B0">
        <w:rPr>
          <w:rFonts w:ascii="Times New Roman" w:hAnsi="Times New Roman" w:cs="Times New Roman"/>
          <w:sz w:val="24"/>
          <w:szCs w:val="24"/>
        </w:rPr>
        <w:t xml:space="preserve">. Another strategy is allowing new opinions and feedback from their employees. </w:t>
      </w:r>
    </w:p>
    <w:p w:rsidR="00F20F98" w:rsidRPr="003718B0" w:rsidRDefault="00F20F98" w:rsidP="003718B0">
      <w:pPr>
        <w:pStyle w:val="ListParagraph"/>
        <w:spacing w:line="360" w:lineRule="auto"/>
        <w:rPr>
          <w:rFonts w:ascii="Times New Roman" w:hAnsi="Times New Roman" w:cs="Times New Roman"/>
          <w:sz w:val="24"/>
          <w:szCs w:val="24"/>
        </w:rPr>
      </w:pPr>
    </w:p>
    <w:p w:rsidR="00566AF4" w:rsidRPr="003718B0" w:rsidRDefault="00566AF4" w:rsidP="003718B0">
      <w:pPr>
        <w:spacing w:line="360" w:lineRule="auto"/>
        <w:rPr>
          <w:rFonts w:ascii="Times New Roman" w:hAnsi="Times New Roman" w:cs="Times New Roman"/>
          <w:sz w:val="24"/>
          <w:szCs w:val="24"/>
        </w:rPr>
      </w:pPr>
    </w:p>
    <w:p w:rsidR="00566AF4" w:rsidRPr="003718B0" w:rsidRDefault="00566AF4" w:rsidP="003718B0">
      <w:pPr>
        <w:spacing w:line="360" w:lineRule="auto"/>
        <w:rPr>
          <w:rFonts w:ascii="Times New Roman" w:hAnsi="Times New Roman" w:cs="Times New Roman"/>
          <w:b/>
          <w:sz w:val="24"/>
          <w:szCs w:val="24"/>
        </w:rPr>
      </w:pPr>
    </w:p>
    <w:p w:rsidR="002B26B1" w:rsidRPr="003718B0" w:rsidRDefault="002B26B1" w:rsidP="003718B0">
      <w:pPr>
        <w:spacing w:line="360" w:lineRule="auto"/>
        <w:rPr>
          <w:rFonts w:ascii="Times New Roman" w:hAnsi="Times New Roman" w:cs="Times New Roman"/>
          <w:sz w:val="24"/>
          <w:szCs w:val="24"/>
        </w:rPr>
      </w:pPr>
    </w:p>
    <w:p w:rsidR="00A71C90" w:rsidRDefault="00A71C90" w:rsidP="003718B0">
      <w:pPr>
        <w:spacing w:line="360" w:lineRule="auto"/>
        <w:jc w:val="center"/>
        <w:rPr>
          <w:rFonts w:ascii="Times New Roman" w:hAnsi="Times New Roman" w:cs="Times New Roman"/>
          <w:sz w:val="24"/>
          <w:szCs w:val="24"/>
        </w:rPr>
      </w:pPr>
    </w:p>
    <w:p w:rsidR="0024685E" w:rsidRPr="003718B0" w:rsidRDefault="00AF54D4" w:rsidP="003718B0">
      <w:pPr>
        <w:spacing w:line="360" w:lineRule="auto"/>
        <w:jc w:val="center"/>
        <w:rPr>
          <w:rFonts w:ascii="Times New Roman" w:hAnsi="Times New Roman" w:cs="Times New Roman"/>
          <w:sz w:val="24"/>
          <w:szCs w:val="24"/>
        </w:rPr>
      </w:pPr>
      <w:r w:rsidRPr="003718B0">
        <w:rPr>
          <w:rFonts w:ascii="Times New Roman" w:hAnsi="Times New Roman" w:cs="Times New Roman"/>
          <w:sz w:val="24"/>
          <w:szCs w:val="24"/>
        </w:rPr>
        <w:lastRenderedPageBreak/>
        <w:t>References</w:t>
      </w:r>
    </w:p>
    <w:p w:rsidR="00475887" w:rsidRPr="003718B0" w:rsidRDefault="00AF54D4" w:rsidP="003718B0">
      <w:pPr>
        <w:spacing w:line="360" w:lineRule="auto"/>
        <w:ind w:left="720" w:hanging="720"/>
        <w:rPr>
          <w:rFonts w:ascii="Times New Roman" w:hAnsi="Times New Roman" w:cs="Times New Roman"/>
          <w:sz w:val="24"/>
          <w:szCs w:val="24"/>
        </w:rPr>
      </w:pPr>
      <w:r w:rsidRPr="003718B0">
        <w:rPr>
          <w:rFonts w:ascii="Times New Roman" w:hAnsi="Times New Roman" w:cs="Times New Roman"/>
          <w:i/>
          <w:iCs/>
          <w:sz w:val="24"/>
          <w:szCs w:val="24"/>
        </w:rPr>
        <w:t>CIPD Factsheet</w:t>
      </w:r>
      <w:r w:rsidRPr="003718B0">
        <w:rPr>
          <w:rFonts w:ascii="Times New Roman" w:hAnsi="Times New Roman" w:cs="Times New Roman"/>
          <w:sz w:val="24"/>
          <w:szCs w:val="24"/>
        </w:rPr>
        <w:t xml:space="preserve">, 2022. Ethical Practice and </w:t>
      </w:r>
      <w:r w:rsidRPr="003718B0">
        <w:rPr>
          <w:rFonts w:ascii="Times New Roman" w:hAnsi="Times New Roman" w:cs="Times New Roman"/>
          <w:sz w:val="24"/>
          <w:szCs w:val="24"/>
        </w:rPr>
        <w:t>the Role of People Professionals. [online] Available at: &lt;http://file:///C:/Users/user1/Downloads/Documents/role-hr-factsheet_20220610T103118.pdf&gt; [Accessed 10 June 2022].</w:t>
      </w:r>
    </w:p>
    <w:p w:rsidR="00475887" w:rsidRPr="003718B0" w:rsidRDefault="00AF54D4" w:rsidP="003718B0">
      <w:pPr>
        <w:spacing w:line="360" w:lineRule="auto"/>
        <w:ind w:left="720" w:hanging="720"/>
        <w:rPr>
          <w:rFonts w:ascii="Times New Roman" w:hAnsi="Times New Roman" w:cs="Times New Roman"/>
          <w:sz w:val="24"/>
          <w:szCs w:val="24"/>
        </w:rPr>
      </w:pPr>
      <w:r w:rsidRPr="003718B0">
        <w:rPr>
          <w:rFonts w:ascii="Times New Roman" w:hAnsi="Times New Roman" w:cs="Times New Roman"/>
          <w:sz w:val="24"/>
          <w:szCs w:val="24"/>
        </w:rPr>
        <w:t>CIPD. 2019. Ethics at work: an employer’s guide | Guide | CIPD. [online] Available a</w:t>
      </w:r>
      <w:r w:rsidRPr="003718B0">
        <w:rPr>
          <w:rFonts w:ascii="Times New Roman" w:hAnsi="Times New Roman" w:cs="Times New Roman"/>
          <w:sz w:val="24"/>
          <w:szCs w:val="24"/>
        </w:rPr>
        <w:t>t: &lt;https://www.cipd.co.uk/knowledge/culture/ethics/ethics-work-guide&gt; [Accessed 10 June 2022].</w:t>
      </w:r>
    </w:p>
    <w:p w:rsidR="00475887" w:rsidRPr="003718B0" w:rsidRDefault="00AF54D4" w:rsidP="003718B0">
      <w:pPr>
        <w:spacing w:line="360" w:lineRule="auto"/>
        <w:ind w:left="720" w:hanging="720"/>
        <w:rPr>
          <w:rFonts w:ascii="Times New Roman" w:hAnsi="Times New Roman" w:cs="Times New Roman"/>
          <w:sz w:val="24"/>
          <w:szCs w:val="24"/>
        </w:rPr>
      </w:pPr>
      <w:r w:rsidRPr="003718B0">
        <w:rPr>
          <w:rFonts w:ascii="Times New Roman" w:hAnsi="Times New Roman" w:cs="Times New Roman"/>
          <w:sz w:val="24"/>
          <w:szCs w:val="24"/>
        </w:rPr>
        <w:t>CIPD. 2019. </w:t>
      </w:r>
      <w:r w:rsidRPr="003718B0">
        <w:rPr>
          <w:rFonts w:ascii="Times New Roman" w:hAnsi="Times New Roman" w:cs="Times New Roman"/>
          <w:i/>
          <w:iCs/>
          <w:sz w:val="24"/>
          <w:szCs w:val="24"/>
        </w:rPr>
        <w:t>Building inclusive workplaces | CIPD</w:t>
      </w:r>
      <w:r w:rsidRPr="003718B0">
        <w:rPr>
          <w:rFonts w:ascii="Times New Roman" w:hAnsi="Times New Roman" w:cs="Times New Roman"/>
          <w:sz w:val="24"/>
          <w:szCs w:val="24"/>
        </w:rPr>
        <w:t>. [online] Available at: &lt;https://www.cipd.co.uk/knowledge/fundamentals/relations/diversity/building-inclusive-w</w:t>
      </w:r>
      <w:r w:rsidRPr="003718B0">
        <w:rPr>
          <w:rFonts w:ascii="Times New Roman" w:hAnsi="Times New Roman" w:cs="Times New Roman"/>
          <w:sz w:val="24"/>
          <w:szCs w:val="24"/>
        </w:rPr>
        <w:t>orkplaces&gt; [Accessed 10 June 2022].</w:t>
      </w:r>
    </w:p>
    <w:p w:rsidR="00475887" w:rsidRPr="003718B0" w:rsidRDefault="00AF54D4" w:rsidP="003718B0">
      <w:pPr>
        <w:spacing w:line="360" w:lineRule="auto"/>
        <w:ind w:left="720" w:hanging="720"/>
        <w:rPr>
          <w:rFonts w:ascii="Times New Roman" w:hAnsi="Times New Roman" w:cs="Times New Roman"/>
          <w:sz w:val="24"/>
          <w:szCs w:val="24"/>
        </w:rPr>
      </w:pPr>
      <w:r w:rsidRPr="003718B0">
        <w:rPr>
          <w:rFonts w:ascii="Times New Roman" w:hAnsi="Times New Roman" w:cs="Times New Roman"/>
          <w:sz w:val="24"/>
          <w:szCs w:val="24"/>
        </w:rPr>
        <w:t>CIPD. 2020. </w:t>
      </w:r>
      <w:r w:rsidRPr="003718B0">
        <w:rPr>
          <w:rFonts w:ascii="Times New Roman" w:hAnsi="Times New Roman" w:cs="Times New Roman"/>
          <w:i/>
          <w:iCs/>
          <w:sz w:val="24"/>
          <w:szCs w:val="24"/>
        </w:rPr>
        <w:t>Religious Discrimination at Work | Factsheets | CIPD</w:t>
      </w:r>
      <w:r w:rsidRPr="003718B0">
        <w:rPr>
          <w:rFonts w:ascii="Times New Roman" w:hAnsi="Times New Roman" w:cs="Times New Roman"/>
          <w:sz w:val="24"/>
          <w:szCs w:val="24"/>
        </w:rPr>
        <w:t>. [online] Available at: &lt;https://www.cipd.co.uk/knowledge/fundamentals/emp-law/religious-discrimination/factsheet#gref&gt; [Accessed 10 June 2022].</w:t>
      </w:r>
    </w:p>
    <w:p w:rsidR="00475887" w:rsidRPr="003718B0" w:rsidRDefault="00AF54D4" w:rsidP="003718B0">
      <w:pPr>
        <w:spacing w:line="360" w:lineRule="auto"/>
        <w:ind w:left="720" w:hanging="720"/>
        <w:rPr>
          <w:rFonts w:ascii="Times New Roman" w:hAnsi="Times New Roman" w:cs="Times New Roman"/>
          <w:sz w:val="24"/>
          <w:szCs w:val="24"/>
        </w:rPr>
      </w:pPr>
      <w:r w:rsidRPr="003718B0">
        <w:rPr>
          <w:rFonts w:ascii="Times New Roman" w:hAnsi="Times New Roman" w:cs="Times New Roman"/>
          <w:sz w:val="24"/>
          <w:szCs w:val="24"/>
        </w:rPr>
        <w:t>Ingram, D.</w:t>
      </w:r>
      <w:r w:rsidRPr="003718B0">
        <w:rPr>
          <w:rFonts w:ascii="Times New Roman" w:hAnsi="Times New Roman" w:cs="Times New Roman"/>
          <w:sz w:val="24"/>
          <w:szCs w:val="24"/>
        </w:rPr>
        <w:t>, 2019. </w:t>
      </w:r>
      <w:r w:rsidRPr="003718B0">
        <w:rPr>
          <w:rFonts w:ascii="Times New Roman" w:hAnsi="Times New Roman" w:cs="Times New Roman"/>
          <w:i/>
          <w:iCs/>
          <w:sz w:val="24"/>
          <w:szCs w:val="24"/>
        </w:rPr>
        <w:t>The Importance of Ethics in Human Resources</w:t>
      </w:r>
      <w:r w:rsidRPr="003718B0">
        <w:rPr>
          <w:rFonts w:ascii="Times New Roman" w:hAnsi="Times New Roman" w:cs="Times New Roman"/>
          <w:sz w:val="24"/>
          <w:szCs w:val="24"/>
        </w:rPr>
        <w:t xml:space="preserve">. [online] Small Business - Chron.com. Available at: &lt;https://smallbusiness.chron.com/importance-ethics-human-resources-12780.html&gt; [Accessed 10 June 2022]. </w:t>
      </w:r>
    </w:p>
    <w:p w:rsidR="00475887" w:rsidRPr="003718B0" w:rsidRDefault="00AF54D4" w:rsidP="003718B0">
      <w:pPr>
        <w:spacing w:line="360" w:lineRule="auto"/>
        <w:ind w:left="720" w:hanging="720"/>
        <w:rPr>
          <w:rFonts w:ascii="Times New Roman" w:hAnsi="Times New Roman" w:cs="Times New Roman"/>
          <w:sz w:val="24"/>
          <w:szCs w:val="24"/>
        </w:rPr>
      </w:pPr>
      <w:r w:rsidRPr="003718B0">
        <w:rPr>
          <w:rFonts w:ascii="Times New Roman" w:hAnsi="Times New Roman" w:cs="Times New Roman"/>
          <w:sz w:val="24"/>
          <w:szCs w:val="24"/>
        </w:rPr>
        <w:t>Kennett-Hensel, P.A. and Payne, D.M., 2018. Gui</w:t>
      </w:r>
      <w:r w:rsidRPr="003718B0">
        <w:rPr>
          <w:rFonts w:ascii="Times New Roman" w:hAnsi="Times New Roman" w:cs="Times New Roman"/>
          <w:sz w:val="24"/>
          <w:szCs w:val="24"/>
        </w:rPr>
        <w:t>ding principles for ethical change management. </w:t>
      </w:r>
      <w:r w:rsidRPr="003718B0">
        <w:rPr>
          <w:rFonts w:ascii="Times New Roman" w:hAnsi="Times New Roman" w:cs="Times New Roman"/>
          <w:i/>
          <w:iCs/>
          <w:sz w:val="24"/>
          <w:szCs w:val="24"/>
        </w:rPr>
        <w:t>Journal of Business and Management</w:t>
      </w:r>
      <w:r w:rsidRPr="003718B0">
        <w:rPr>
          <w:rFonts w:ascii="Times New Roman" w:hAnsi="Times New Roman" w:cs="Times New Roman"/>
          <w:sz w:val="24"/>
          <w:szCs w:val="24"/>
        </w:rPr>
        <w:t>, </w:t>
      </w:r>
      <w:r w:rsidRPr="003718B0">
        <w:rPr>
          <w:rFonts w:ascii="Times New Roman" w:hAnsi="Times New Roman" w:cs="Times New Roman"/>
          <w:i/>
          <w:iCs/>
          <w:sz w:val="24"/>
          <w:szCs w:val="24"/>
        </w:rPr>
        <w:t>24</w:t>
      </w:r>
      <w:r w:rsidRPr="003718B0">
        <w:rPr>
          <w:rFonts w:ascii="Times New Roman" w:hAnsi="Times New Roman" w:cs="Times New Roman"/>
          <w:sz w:val="24"/>
          <w:szCs w:val="24"/>
        </w:rPr>
        <w:t>(2), pp.19-45.</w:t>
      </w:r>
    </w:p>
    <w:p w:rsidR="00475887" w:rsidRPr="003718B0" w:rsidRDefault="00AF54D4" w:rsidP="003718B0">
      <w:pPr>
        <w:spacing w:line="360" w:lineRule="auto"/>
        <w:ind w:left="720" w:hanging="720"/>
        <w:rPr>
          <w:rFonts w:ascii="Times New Roman" w:hAnsi="Times New Roman" w:cs="Times New Roman"/>
          <w:sz w:val="24"/>
          <w:szCs w:val="24"/>
        </w:rPr>
      </w:pPr>
      <w:bookmarkStart w:id="1" w:name="_Hlk105763863"/>
      <w:r w:rsidRPr="003718B0">
        <w:rPr>
          <w:rFonts w:ascii="Times New Roman" w:hAnsi="Times New Roman" w:cs="Times New Roman"/>
          <w:sz w:val="24"/>
          <w:szCs w:val="24"/>
        </w:rPr>
        <w:t>Kreismann, D. and Talaulicar</w:t>
      </w:r>
      <w:bookmarkEnd w:id="1"/>
      <w:r w:rsidRPr="003718B0">
        <w:rPr>
          <w:rFonts w:ascii="Times New Roman" w:hAnsi="Times New Roman" w:cs="Times New Roman"/>
          <w:sz w:val="24"/>
          <w:szCs w:val="24"/>
        </w:rPr>
        <w:t>, T., 2021. Business ethics training in human resource development: A literature review. </w:t>
      </w:r>
      <w:r w:rsidRPr="003718B0">
        <w:rPr>
          <w:rFonts w:ascii="Times New Roman" w:hAnsi="Times New Roman" w:cs="Times New Roman"/>
          <w:i/>
          <w:iCs/>
          <w:sz w:val="24"/>
          <w:szCs w:val="24"/>
        </w:rPr>
        <w:t>Human Resource Development Review</w:t>
      </w:r>
      <w:r w:rsidRPr="003718B0">
        <w:rPr>
          <w:rFonts w:ascii="Times New Roman" w:hAnsi="Times New Roman" w:cs="Times New Roman"/>
          <w:sz w:val="24"/>
          <w:szCs w:val="24"/>
        </w:rPr>
        <w:t>, </w:t>
      </w:r>
      <w:r w:rsidRPr="003718B0">
        <w:rPr>
          <w:rFonts w:ascii="Times New Roman" w:hAnsi="Times New Roman" w:cs="Times New Roman"/>
          <w:i/>
          <w:iCs/>
          <w:sz w:val="24"/>
          <w:szCs w:val="24"/>
        </w:rPr>
        <w:t>20</w:t>
      </w:r>
      <w:r w:rsidRPr="003718B0">
        <w:rPr>
          <w:rFonts w:ascii="Times New Roman" w:hAnsi="Times New Roman" w:cs="Times New Roman"/>
          <w:sz w:val="24"/>
          <w:szCs w:val="24"/>
        </w:rPr>
        <w:t>(1</w:t>
      </w:r>
      <w:r w:rsidRPr="003718B0">
        <w:rPr>
          <w:rFonts w:ascii="Times New Roman" w:hAnsi="Times New Roman" w:cs="Times New Roman"/>
          <w:sz w:val="24"/>
          <w:szCs w:val="24"/>
        </w:rPr>
        <w:t xml:space="preserve">), pp.68-105. </w:t>
      </w:r>
    </w:p>
    <w:p w:rsidR="00475887" w:rsidRPr="003718B0" w:rsidRDefault="00AF54D4" w:rsidP="003718B0">
      <w:pPr>
        <w:spacing w:line="360" w:lineRule="auto"/>
        <w:ind w:left="720" w:hanging="720"/>
        <w:rPr>
          <w:rFonts w:ascii="Times New Roman" w:hAnsi="Times New Roman" w:cs="Times New Roman"/>
          <w:sz w:val="24"/>
          <w:szCs w:val="24"/>
          <w:lang w:val="en-US"/>
        </w:rPr>
      </w:pPr>
      <w:r w:rsidRPr="003718B0">
        <w:rPr>
          <w:rFonts w:ascii="Times New Roman" w:hAnsi="Times New Roman" w:cs="Times New Roman"/>
          <w:sz w:val="24"/>
          <w:szCs w:val="24"/>
          <w:lang w:val="en-US"/>
        </w:rPr>
        <w:t xml:space="preserve">Syndeo, 2018. "How And Why To Demonstrate Respect In The Workplace | Syndeo". </w:t>
      </w:r>
      <w:hyperlink r:id="rId7" w:history="1">
        <w:r w:rsidRPr="003718B0">
          <w:rPr>
            <w:rStyle w:val="Hyperlink"/>
            <w:rFonts w:ascii="Times New Roman" w:hAnsi="Times New Roman" w:cs="Times New Roman"/>
            <w:sz w:val="24"/>
            <w:szCs w:val="24"/>
            <w:lang w:val="en-US"/>
          </w:rPr>
          <w:t>https://syndeohro.com/demonstrate-respect-workplace. Accessed 11</w:t>
        </w:r>
        <w:r w:rsidRPr="003718B0">
          <w:rPr>
            <w:rStyle w:val="Hyperlink"/>
            <w:rFonts w:ascii="Times New Roman" w:hAnsi="Times New Roman" w:cs="Times New Roman"/>
            <w:sz w:val="24"/>
            <w:szCs w:val="24"/>
            <w:lang w:val="en-US"/>
          </w:rPr>
          <w:t xml:space="preserve"> June 2022</w:t>
        </w:r>
      </w:hyperlink>
      <w:r w:rsidRPr="003718B0">
        <w:rPr>
          <w:rFonts w:ascii="Times New Roman" w:hAnsi="Times New Roman" w:cs="Times New Roman"/>
          <w:sz w:val="24"/>
          <w:szCs w:val="24"/>
          <w:lang w:val="en-US"/>
        </w:rPr>
        <w:t xml:space="preserve">. </w:t>
      </w:r>
    </w:p>
    <w:sectPr w:rsidR="00475887" w:rsidRPr="003718B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4D4" w:rsidRDefault="00AF54D4">
      <w:pPr>
        <w:spacing w:after="0" w:line="240" w:lineRule="auto"/>
      </w:pPr>
      <w:r>
        <w:separator/>
      </w:r>
    </w:p>
  </w:endnote>
  <w:endnote w:type="continuationSeparator" w:id="0">
    <w:p w:rsidR="00AF54D4" w:rsidRDefault="00AF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4D4" w:rsidRDefault="00AF54D4">
      <w:pPr>
        <w:spacing w:after="0" w:line="240" w:lineRule="auto"/>
      </w:pPr>
      <w:r>
        <w:separator/>
      </w:r>
    </w:p>
  </w:footnote>
  <w:footnote w:type="continuationSeparator" w:id="0">
    <w:p w:rsidR="00AF54D4" w:rsidRDefault="00AF5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188443954"/>
      <w:docPartObj>
        <w:docPartGallery w:val="Page Numbers (Top of Page)"/>
        <w:docPartUnique/>
      </w:docPartObj>
    </w:sdtPr>
    <w:sdtEndPr>
      <w:rPr>
        <w:noProof/>
      </w:rPr>
    </w:sdtEndPr>
    <w:sdtContent>
      <w:p w:rsidR="0024685E" w:rsidRPr="0024685E" w:rsidRDefault="00AF54D4">
        <w:pPr>
          <w:pStyle w:val="Header"/>
          <w:jc w:val="right"/>
          <w:rPr>
            <w:rFonts w:ascii="Times New Roman" w:hAnsi="Times New Roman" w:cs="Times New Roman"/>
            <w:sz w:val="24"/>
            <w:szCs w:val="24"/>
          </w:rPr>
        </w:pPr>
        <w:r w:rsidRPr="0024685E">
          <w:rPr>
            <w:rFonts w:ascii="Times New Roman" w:hAnsi="Times New Roman" w:cs="Times New Roman"/>
            <w:sz w:val="24"/>
            <w:szCs w:val="24"/>
          </w:rPr>
          <w:t xml:space="preserve">Core Behaviours for People Professionals </w:t>
        </w:r>
        <w:r w:rsidRPr="0024685E">
          <w:rPr>
            <w:rFonts w:ascii="Times New Roman" w:hAnsi="Times New Roman" w:cs="Times New Roman"/>
            <w:sz w:val="24"/>
            <w:szCs w:val="24"/>
          </w:rPr>
          <w:fldChar w:fldCharType="begin"/>
        </w:r>
        <w:r w:rsidRPr="0024685E">
          <w:rPr>
            <w:rFonts w:ascii="Times New Roman" w:hAnsi="Times New Roman" w:cs="Times New Roman"/>
            <w:sz w:val="24"/>
            <w:szCs w:val="24"/>
          </w:rPr>
          <w:instrText xml:space="preserve"> PAGE   \* MERGEFORMAT </w:instrText>
        </w:r>
        <w:r w:rsidRPr="0024685E">
          <w:rPr>
            <w:rFonts w:ascii="Times New Roman" w:hAnsi="Times New Roman" w:cs="Times New Roman"/>
            <w:sz w:val="24"/>
            <w:szCs w:val="24"/>
          </w:rPr>
          <w:fldChar w:fldCharType="separate"/>
        </w:r>
        <w:r w:rsidRPr="0024685E">
          <w:rPr>
            <w:rFonts w:ascii="Times New Roman" w:hAnsi="Times New Roman" w:cs="Times New Roman"/>
            <w:noProof/>
            <w:sz w:val="24"/>
            <w:szCs w:val="24"/>
          </w:rPr>
          <w:t>2</w:t>
        </w:r>
        <w:r w:rsidRPr="0024685E">
          <w:rPr>
            <w:rFonts w:ascii="Times New Roman" w:hAnsi="Times New Roman" w:cs="Times New Roman"/>
            <w:noProof/>
            <w:sz w:val="24"/>
            <w:szCs w:val="24"/>
          </w:rPr>
          <w:fldChar w:fldCharType="end"/>
        </w:r>
      </w:p>
    </w:sdtContent>
  </w:sdt>
  <w:p w:rsidR="0024685E" w:rsidRPr="0024685E" w:rsidRDefault="0024685E">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75B79"/>
    <w:multiLevelType w:val="hybridMultilevel"/>
    <w:tmpl w:val="06B21B32"/>
    <w:lvl w:ilvl="0" w:tplc="181A0CD8">
      <w:start w:val="1"/>
      <w:numFmt w:val="bullet"/>
      <w:lvlText w:val=""/>
      <w:lvlJc w:val="left"/>
      <w:pPr>
        <w:ind w:left="720" w:hanging="360"/>
      </w:pPr>
      <w:rPr>
        <w:rFonts w:ascii="Symbol" w:hAnsi="Symbol" w:hint="default"/>
      </w:rPr>
    </w:lvl>
    <w:lvl w:ilvl="1" w:tplc="13C6EC66">
      <w:start w:val="1"/>
      <w:numFmt w:val="bullet"/>
      <w:lvlText w:val="o"/>
      <w:lvlJc w:val="left"/>
      <w:pPr>
        <w:ind w:left="1440" w:hanging="360"/>
      </w:pPr>
      <w:rPr>
        <w:rFonts w:ascii="Courier New" w:hAnsi="Courier New" w:cs="Courier New" w:hint="default"/>
      </w:rPr>
    </w:lvl>
    <w:lvl w:ilvl="2" w:tplc="A47A6806" w:tentative="1">
      <w:start w:val="1"/>
      <w:numFmt w:val="bullet"/>
      <w:lvlText w:val=""/>
      <w:lvlJc w:val="left"/>
      <w:pPr>
        <w:ind w:left="2160" w:hanging="360"/>
      </w:pPr>
      <w:rPr>
        <w:rFonts w:ascii="Wingdings" w:hAnsi="Wingdings" w:hint="default"/>
      </w:rPr>
    </w:lvl>
    <w:lvl w:ilvl="3" w:tplc="48CE92EA" w:tentative="1">
      <w:start w:val="1"/>
      <w:numFmt w:val="bullet"/>
      <w:lvlText w:val=""/>
      <w:lvlJc w:val="left"/>
      <w:pPr>
        <w:ind w:left="2880" w:hanging="360"/>
      </w:pPr>
      <w:rPr>
        <w:rFonts w:ascii="Symbol" w:hAnsi="Symbol" w:hint="default"/>
      </w:rPr>
    </w:lvl>
    <w:lvl w:ilvl="4" w:tplc="BE32F9F8" w:tentative="1">
      <w:start w:val="1"/>
      <w:numFmt w:val="bullet"/>
      <w:lvlText w:val="o"/>
      <w:lvlJc w:val="left"/>
      <w:pPr>
        <w:ind w:left="3600" w:hanging="360"/>
      </w:pPr>
      <w:rPr>
        <w:rFonts w:ascii="Courier New" w:hAnsi="Courier New" w:cs="Courier New" w:hint="default"/>
      </w:rPr>
    </w:lvl>
    <w:lvl w:ilvl="5" w:tplc="208CDC9C" w:tentative="1">
      <w:start w:val="1"/>
      <w:numFmt w:val="bullet"/>
      <w:lvlText w:val=""/>
      <w:lvlJc w:val="left"/>
      <w:pPr>
        <w:ind w:left="4320" w:hanging="360"/>
      </w:pPr>
      <w:rPr>
        <w:rFonts w:ascii="Wingdings" w:hAnsi="Wingdings" w:hint="default"/>
      </w:rPr>
    </w:lvl>
    <w:lvl w:ilvl="6" w:tplc="0924109A" w:tentative="1">
      <w:start w:val="1"/>
      <w:numFmt w:val="bullet"/>
      <w:lvlText w:val=""/>
      <w:lvlJc w:val="left"/>
      <w:pPr>
        <w:ind w:left="5040" w:hanging="360"/>
      </w:pPr>
      <w:rPr>
        <w:rFonts w:ascii="Symbol" w:hAnsi="Symbol" w:hint="default"/>
      </w:rPr>
    </w:lvl>
    <w:lvl w:ilvl="7" w:tplc="2DAA2B94" w:tentative="1">
      <w:start w:val="1"/>
      <w:numFmt w:val="bullet"/>
      <w:lvlText w:val="o"/>
      <w:lvlJc w:val="left"/>
      <w:pPr>
        <w:ind w:left="5760" w:hanging="360"/>
      </w:pPr>
      <w:rPr>
        <w:rFonts w:ascii="Courier New" w:hAnsi="Courier New" w:cs="Courier New" w:hint="default"/>
      </w:rPr>
    </w:lvl>
    <w:lvl w:ilvl="8" w:tplc="27E49BCA" w:tentative="1">
      <w:start w:val="1"/>
      <w:numFmt w:val="bullet"/>
      <w:lvlText w:val=""/>
      <w:lvlJc w:val="left"/>
      <w:pPr>
        <w:ind w:left="6480" w:hanging="360"/>
      </w:pPr>
      <w:rPr>
        <w:rFonts w:ascii="Wingdings" w:hAnsi="Wingdings" w:hint="default"/>
      </w:rPr>
    </w:lvl>
  </w:abstractNum>
  <w:abstractNum w:abstractNumId="1" w15:restartNumberingAfterBreak="0">
    <w:nsid w:val="3E3A68F6"/>
    <w:multiLevelType w:val="multilevel"/>
    <w:tmpl w:val="CBD2C6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D1A18A5"/>
    <w:multiLevelType w:val="hybridMultilevel"/>
    <w:tmpl w:val="76FE553C"/>
    <w:lvl w:ilvl="0" w:tplc="D6A05D3A">
      <w:start w:val="1"/>
      <w:numFmt w:val="bullet"/>
      <w:lvlText w:val=""/>
      <w:lvlJc w:val="left"/>
      <w:pPr>
        <w:ind w:left="720" w:hanging="360"/>
      </w:pPr>
      <w:rPr>
        <w:rFonts w:ascii="Symbol" w:hAnsi="Symbol" w:hint="default"/>
      </w:rPr>
    </w:lvl>
    <w:lvl w:ilvl="1" w:tplc="130CF89A" w:tentative="1">
      <w:start w:val="1"/>
      <w:numFmt w:val="bullet"/>
      <w:lvlText w:val="o"/>
      <w:lvlJc w:val="left"/>
      <w:pPr>
        <w:ind w:left="1440" w:hanging="360"/>
      </w:pPr>
      <w:rPr>
        <w:rFonts w:ascii="Courier New" w:hAnsi="Courier New" w:cs="Courier New" w:hint="default"/>
      </w:rPr>
    </w:lvl>
    <w:lvl w:ilvl="2" w:tplc="C7BABE60" w:tentative="1">
      <w:start w:val="1"/>
      <w:numFmt w:val="bullet"/>
      <w:lvlText w:val=""/>
      <w:lvlJc w:val="left"/>
      <w:pPr>
        <w:ind w:left="2160" w:hanging="360"/>
      </w:pPr>
      <w:rPr>
        <w:rFonts w:ascii="Wingdings" w:hAnsi="Wingdings" w:hint="default"/>
      </w:rPr>
    </w:lvl>
    <w:lvl w:ilvl="3" w:tplc="1F903DEE" w:tentative="1">
      <w:start w:val="1"/>
      <w:numFmt w:val="bullet"/>
      <w:lvlText w:val=""/>
      <w:lvlJc w:val="left"/>
      <w:pPr>
        <w:ind w:left="2880" w:hanging="360"/>
      </w:pPr>
      <w:rPr>
        <w:rFonts w:ascii="Symbol" w:hAnsi="Symbol" w:hint="default"/>
      </w:rPr>
    </w:lvl>
    <w:lvl w:ilvl="4" w:tplc="2F1EF508" w:tentative="1">
      <w:start w:val="1"/>
      <w:numFmt w:val="bullet"/>
      <w:lvlText w:val="o"/>
      <w:lvlJc w:val="left"/>
      <w:pPr>
        <w:ind w:left="3600" w:hanging="360"/>
      </w:pPr>
      <w:rPr>
        <w:rFonts w:ascii="Courier New" w:hAnsi="Courier New" w:cs="Courier New" w:hint="default"/>
      </w:rPr>
    </w:lvl>
    <w:lvl w:ilvl="5" w:tplc="E5EC2000" w:tentative="1">
      <w:start w:val="1"/>
      <w:numFmt w:val="bullet"/>
      <w:lvlText w:val=""/>
      <w:lvlJc w:val="left"/>
      <w:pPr>
        <w:ind w:left="4320" w:hanging="360"/>
      </w:pPr>
      <w:rPr>
        <w:rFonts w:ascii="Wingdings" w:hAnsi="Wingdings" w:hint="default"/>
      </w:rPr>
    </w:lvl>
    <w:lvl w:ilvl="6" w:tplc="E398CE16" w:tentative="1">
      <w:start w:val="1"/>
      <w:numFmt w:val="bullet"/>
      <w:lvlText w:val=""/>
      <w:lvlJc w:val="left"/>
      <w:pPr>
        <w:ind w:left="5040" w:hanging="360"/>
      </w:pPr>
      <w:rPr>
        <w:rFonts w:ascii="Symbol" w:hAnsi="Symbol" w:hint="default"/>
      </w:rPr>
    </w:lvl>
    <w:lvl w:ilvl="7" w:tplc="E224242C" w:tentative="1">
      <w:start w:val="1"/>
      <w:numFmt w:val="bullet"/>
      <w:lvlText w:val="o"/>
      <w:lvlJc w:val="left"/>
      <w:pPr>
        <w:ind w:left="5760" w:hanging="360"/>
      </w:pPr>
      <w:rPr>
        <w:rFonts w:ascii="Courier New" w:hAnsi="Courier New" w:cs="Courier New" w:hint="default"/>
      </w:rPr>
    </w:lvl>
    <w:lvl w:ilvl="8" w:tplc="F7783CA0" w:tentative="1">
      <w:start w:val="1"/>
      <w:numFmt w:val="bullet"/>
      <w:lvlText w:val=""/>
      <w:lvlJc w:val="left"/>
      <w:pPr>
        <w:ind w:left="6480" w:hanging="360"/>
      </w:pPr>
      <w:rPr>
        <w:rFonts w:ascii="Wingdings" w:hAnsi="Wingdings" w:hint="default"/>
      </w:rPr>
    </w:lvl>
  </w:abstractNum>
  <w:abstractNum w:abstractNumId="3" w15:restartNumberingAfterBreak="0">
    <w:nsid w:val="4E32192C"/>
    <w:multiLevelType w:val="multilevel"/>
    <w:tmpl w:val="CD607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1D31775"/>
    <w:multiLevelType w:val="hybridMultilevel"/>
    <w:tmpl w:val="3092B5E4"/>
    <w:lvl w:ilvl="0" w:tplc="EC3E9724">
      <w:start w:val="1"/>
      <w:numFmt w:val="bullet"/>
      <w:lvlText w:val="-"/>
      <w:lvlJc w:val="left"/>
      <w:pPr>
        <w:ind w:left="720" w:hanging="360"/>
      </w:pPr>
      <w:rPr>
        <w:rFonts w:ascii="Arial" w:eastAsiaTheme="minorHAnsi" w:hAnsi="Arial" w:cs="Arial" w:hint="default"/>
      </w:rPr>
    </w:lvl>
    <w:lvl w:ilvl="1" w:tplc="B574C732">
      <w:start w:val="1"/>
      <w:numFmt w:val="bullet"/>
      <w:lvlText w:val="o"/>
      <w:lvlJc w:val="left"/>
      <w:pPr>
        <w:ind w:left="1440" w:hanging="360"/>
      </w:pPr>
      <w:rPr>
        <w:rFonts w:ascii="Courier New" w:hAnsi="Courier New" w:cs="Courier New" w:hint="default"/>
      </w:rPr>
    </w:lvl>
    <w:lvl w:ilvl="2" w:tplc="3CE46220" w:tentative="1">
      <w:start w:val="1"/>
      <w:numFmt w:val="bullet"/>
      <w:lvlText w:val=""/>
      <w:lvlJc w:val="left"/>
      <w:pPr>
        <w:ind w:left="2160" w:hanging="360"/>
      </w:pPr>
      <w:rPr>
        <w:rFonts w:ascii="Wingdings" w:hAnsi="Wingdings" w:hint="default"/>
      </w:rPr>
    </w:lvl>
    <w:lvl w:ilvl="3" w:tplc="E9981056" w:tentative="1">
      <w:start w:val="1"/>
      <w:numFmt w:val="bullet"/>
      <w:lvlText w:val=""/>
      <w:lvlJc w:val="left"/>
      <w:pPr>
        <w:ind w:left="2880" w:hanging="360"/>
      </w:pPr>
      <w:rPr>
        <w:rFonts w:ascii="Symbol" w:hAnsi="Symbol" w:hint="default"/>
      </w:rPr>
    </w:lvl>
    <w:lvl w:ilvl="4" w:tplc="F4481958" w:tentative="1">
      <w:start w:val="1"/>
      <w:numFmt w:val="bullet"/>
      <w:lvlText w:val="o"/>
      <w:lvlJc w:val="left"/>
      <w:pPr>
        <w:ind w:left="3600" w:hanging="360"/>
      </w:pPr>
      <w:rPr>
        <w:rFonts w:ascii="Courier New" w:hAnsi="Courier New" w:cs="Courier New" w:hint="default"/>
      </w:rPr>
    </w:lvl>
    <w:lvl w:ilvl="5" w:tplc="CE5658B6" w:tentative="1">
      <w:start w:val="1"/>
      <w:numFmt w:val="bullet"/>
      <w:lvlText w:val=""/>
      <w:lvlJc w:val="left"/>
      <w:pPr>
        <w:ind w:left="4320" w:hanging="360"/>
      </w:pPr>
      <w:rPr>
        <w:rFonts w:ascii="Wingdings" w:hAnsi="Wingdings" w:hint="default"/>
      </w:rPr>
    </w:lvl>
    <w:lvl w:ilvl="6" w:tplc="A10E0438" w:tentative="1">
      <w:start w:val="1"/>
      <w:numFmt w:val="bullet"/>
      <w:lvlText w:val=""/>
      <w:lvlJc w:val="left"/>
      <w:pPr>
        <w:ind w:left="5040" w:hanging="360"/>
      </w:pPr>
      <w:rPr>
        <w:rFonts w:ascii="Symbol" w:hAnsi="Symbol" w:hint="default"/>
      </w:rPr>
    </w:lvl>
    <w:lvl w:ilvl="7" w:tplc="3DA44620" w:tentative="1">
      <w:start w:val="1"/>
      <w:numFmt w:val="bullet"/>
      <w:lvlText w:val="o"/>
      <w:lvlJc w:val="left"/>
      <w:pPr>
        <w:ind w:left="5760" w:hanging="360"/>
      </w:pPr>
      <w:rPr>
        <w:rFonts w:ascii="Courier New" w:hAnsi="Courier New" w:cs="Courier New" w:hint="default"/>
      </w:rPr>
    </w:lvl>
    <w:lvl w:ilvl="8" w:tplc="95EE308A" w:tentative="1">
      <w:start w:val="1"/>
      <w:numFmt w:val="bullet"/>
      <w:lvlText w:val=""/>
      <w:lvlJc w:val="left"/>
      <w:pPr>
        <w:ind w:left="6480" w:hanging="360"/>
      </w:pPr>
      <w:rPr>
        <w:rFonts w:ascii="Wingdings" w:hAnsi="Wingdings" w:hint="default"/>
      </w:rPr>
    </w:lvl>
  </w:abstractNum>
  <w:abstractNum w:abstractNumId="5" w15:restartNumberingAfterBreak="0">
    <w:nsid w:val="642405A5"/>
    <w:multiLevelType w:val="hybridMultilevel"/>
    <w:tmpl w:val="C532C5A8"/>
    <w:lvl w:ilvl="0" w:tplc="4E3CC1CA">
      <w:start w:val="1"/>
      <w:numFmt w:val="bullet"/>
      <w:lvlText w:val="-"/>
      <w:lvlJc w:val="left"/>
      <w:pPr>
        <w:ind w:left="720" w:hanging="360"/>
      </w:pPr>
      <w:rPr>
        <w:rFonts w:ascii="Arial" w:eastAsiaTheme="minorHAnsi" w:hAnsi="Arial" w:cs="Arial" w:hint="default"/>
      </w:rPr>
    </w:lvl>
    <w:lvl w:ilvl="1" w:tplc="14706D48" w:tentative="1">
      <w:start w:val="1"/>
      <w:numFmt w:val="bullet"/>
      <w:lvlText w:val="o"/>
      <w:lvlJc w:val="left"/>
      <w:pPr>
        <w:ind w:left="1440" w:hanging="360"/>
      </w:pPr>
      <w:rPr>
        <w:rFonts w:ascii="Courier New" w:hAnsi="Courier New" w:cs="Courier New" w:hint="default"/>
      </w:rPr>
    </w:lvl>
    <w:lvl w:ilvl="2" w:tplc="F0BAA23C" w:tentative="1">
      <w:start w:val="1"/>
      <w:numFmt w:val="bullet"/>
      <w:lvlText w:val=""/>
      <w:lvlJc w:val="left"/>
      <w:pPr>
        <w:ind w:left="2160" w:hanging="360"/>
      </w:pPr>
      <w:rPr>
        <w:rFonts w:ascii="Wingdings" w:hAnsi="Wingdings" w:hint="default"/>
      </w:rPr>
    </w:lvl>
    <w:lvl w:ilvl="3" w:tplc="670A6EA0" w:tentative="1">
      <w:start w:val="1"/>
      <w:numFmt w:val="bullet"/>
      <w:lvlText w:val=""/>
      <w:lvlJc w:val="left"/>
      <w:pPr>
        <w:ind w:left="2880" w:hanging="360"/>
      </w:pPr>
      <w:rPr>
        <w:rFonts w:ascii="Symbol" w:hAnsi="Symbol" w:hint="default"/>
      </w:rPr>
    </w:lvl>
    <w:lvl w:ilvl="4" w:tplc="6012298E" w:tentative="1">
      <w:start w:val="1"/>
      <w:numFmt w:val="bullet"/>
      <w:lvlText w:val="o"/>
      <w:lvlJc w:val="left"/>
      <w:pPr>
        <w:ind w:left="3600" w:hanging="360"/>
      </w:pPr>
      <w:rPr>
        <w:rFonts w:ascii="Courier New" w:hAnsi="Courier New" w:cs="Courier New" w:hint="default"/>
      </w:rPr>
    </w:lvl>
    <w:lvl w:ilvl="5" w:tplc="8266F6B8" w:tentative="1">
      <w:start w:val="1"/>
      <w:numFmt w:val="bullet"/>
      <w:lvlText w:val=""/>
      <w:lvlJc w:val="left"/>
      <w:pPr>
        <w:ind w:left="4320" w:hanging="360"/>
      </w:pPr>
      <w:rPr>
        <w:rFonts w:ascii="Wingdings" w:hAnsi="Wingdings" w:hint="default"/>
      </w:rPr>
    </w:lvl>
    <w:lvl w:ilvl="6" w:tplc="9356C9B6" w:tentative="1">
      <w:start w:val="1"/>
      <w:numFmt w:val="bullet"/>
      <w:lvlText w:val=""/>
      <w:lvlJc w:val="left"/>
      <w:pPr>
        <w:ind w:left="5040" w:hanging="360"/>
      </w:pPr>
      <w:rPr>
        <w:rFonts w:ascii="Symbol" w:hAnsi="Symbol" w:hint="default"/>
      </w:rPr>
    </w:lvl>
    <w:lvl w:ilvl="7" w:tplc="E16232BC" w:tentative="1">
      <w:start w:val="1"/>
      <w:numFmt w:val="bullet"/>
      <w:lvlText w:val="o"/>
      <w:lvlJc w:val="left"/>
      <w:pPr>
        <w:ind w:left="5760" w:hanging="360"/>
      </w:pPr>
      <w:rPr>
        <w:rFonts w:ascii="Courier New" w:hAnsi="Courier New" w:cs="Courier New" w:hint="default"/>
      </w:rPr>
    </w:lvl>
    <w:lvl w:ilvl="8" w:tplc="D6EA7732"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035"/>
    <w:rsid w:val="00015042"/>
    <w:rsid w:val="00086E1C"/>
    <w:rsid w:val="000923B2"/>
    <w:rsid w:val="000A4B67"/>
    <w:rsid w:val="000C0B99"/>
    <w:rsid w:val="000C1E8D"/>
    <w:rsid w:val="000E7991"/>
    <w:rsid w:val="00113597"/>
    <w:rsid w:val="00141F48"/>
    <w:rsid w:val="0017566B"/>
    <w:rsid w:val="0019368D"/>
    <w:rsid w:val="00201B13"/>
    <w:rsid w:val="0024685E"/>
    <w:rsid w:val="002729D3"/>
    <w:rsid w:val="00297F2C"/>
    <w:rsid w:val="002B26B1"/>
    <w:rsid w:val="002D3485"/>
    <w:rsid w:val="002F2C84"/>
    <w:rsid w:val="00342C0C"/>
    <w:rsid w:val="003718B0"/>
    <w:rsid w:val="00383F3E"/>
    <w:rsid w:val="003A74D4"/>
    <w:rsid w:val="003C0407"/>
    <w:rsid w:val="003E0994"/>
    <w:rsid w:val="0041380F"/>
    <w:rsid w:val="00427F31"/>
    <w:rsid w:val="00461398"/>
    <w:rsid w:val="00475887"/>
    <w:rsid w:val="00485E63"/>
    <w:rsid w:val="004A3FEB"/>
    <w:rsid w:val="004C1A47"/>
    <w:rsid w:val="004C2CA0"/>
    <w:rsid w:val="00566AF4"/>
    <w:rsid w:val="005E2920"/>
    <w:rsid w:val="005E5132"/>
    <w:rsid w:val="006349E2"/>
    <w:rsid w:val="00635E47"/>
    <w:rsid w:val="00641479"/>
    <w:rsid w:val="00686DA4"/>
    <w:rsid w:val="00691DE6"/>
    <w:rsid w:val="00694E75"/>
    <w:rsid w:val="006A5ACF"/>
    <w:rsid w:val="0077557B"/>
    <w:rsid w:val="00786060"/>
    <w:rsid w:val="007D5AA4"/>
    <w:rsid w:val="007E5D41"/>
    <w:rsid w:val="00804F6E"/>
    <w:rsid w:val="00821035"/>
    <w:rsid w:val="00852BA4"/>
    <w:rsid w:val="0086498D"/>
    <w:rsid w:val="008C6E2E"/>
    <w:rsid w:val="008D48D4"/>
    <w:rsid w:val="008E348D"/>
    <w:rsid w:val="0093557D"/>
    <w:rsid w:val="00947C8A"/>
    <w:rsid w:val="00952111"/>
    <w:rsid w:val="0095674B"/>
    <w:rsid w:val="00960173"/>
    <w:rsid w:val="009831A4"/>
    <w:rsid w:val="00990932"/>
    <w:rsid w:val="00993A17"/>
    <w:rsid w:val="00A30D6D"/>
    <w:rsid w:val="00A478AA"/>
    <w:rsid w:val="00A5198F"/>
    <w:rsid w:val="00A71C90"/>
    <w:rsid w:val="00A81BF0"/>
    <w:rsid w:val="00A93111"/>
    <w:rsid w:val="00AB5E23"/>
    <w:rsid w:val="00AD1E7E"/>
    <w:rsid w:val="00AD65C1"/>
    <w:rsid w:val="00AF54D4"/>
    <w:rsid w:val="00B026E7"/>
    <w:rsid w:val="00B11B0D"/>
    <w:rsid w:val="00B33B8A"/>
    <w:rsid w:val="00B42625"/>
    <w:rsid w:val="00B473CE"/>
    <w:rsid w:val="00B600B6"/>
    <w:rsid w:val="00B92D8C"/>
    <w:rsid w:val="00B96F92"/>
    <w:rsid w:val="00C43848"/>
    <w:rsid w:val="00CA5184"/>
    <w:rsid w:val="00CE6A9E"/>
    <w:rsid w:val="00D47039"/>
    <w:rsid w:val="00D53D85"/>
    <w:rsid w:val="00D60909"/>
    <w:rsid w:val="00D76EB1"/>
    <w:rsid w:val="00DD5E82"/>
    <w:rsid w:val="00DF7A09"/>
    <w:rsid w:val="00E5294F"/>
    <w:rsid w:val="00E80E00"/>
    <w:rsid w:val="00E96583"/>
    <w:rsid w:val="00EA1BF8"/>
    <w:rsid w:val="00EA3552"/>
    <w:rsid w:val="00EB5BDC"/>
    <w:rsid w:val="00EC65F2"/>
    <w:rsid w:val="00ED05F6"/>
    <w:rsid w:val="00EE6CCE"/>
    <w:rsid w:val="00F20F98"/>
    <w:rsid w:val="00F76E87"/>
    <w:rsid w:val="00F8099B"/>
    <w:rsid w:val="00FA02AC"/>
    <w:rsid w:val="00FB0D56"/>
    <w:rsid w:val="00FF0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9731F"/>
  <w15:chartTrackingRefBased/>
  <w15:docId w15:val="{CD8CBF7D-0F81-45D1-81C8-8024F12E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85E"/>
  </w:style>
  <w:style w:type="paragraph" w:styleId="Footer">
    <w:name w:val="footer"/>
    <w:basedOn w:val="Normal"/>
    <w:link w:val="FooterChar"/>
    <w:uiPriority w:val="99"/>
    <w:unhideWhenUsed/>
    <w:rsid w:val="00246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85E"/>
  </w:style>
  <w:style w:type="paragraph" w:styleId="ListParagraph">
    <w:name w:val="List Paragraph"/>
    <w:basedOn w:val="Normal"/>
    <w:uiPriority w:val="34"/>
    <w:qFormat/>
    <w:rsid w:val="00566AF4"/>
    <w:pPr>
      <w:ind w:left="720"/>
      <w:contextualSpacing/>
    </w:pPr>
  </w:style>
  <w:style w:type="character" w:styleId="Hyperlink">
    <w:name w:val="Hyperlink"/>
    <w:basedOn w:val="DefaultParagraphFont"/>
    <w:uiPriority w:val="99"/>
    <w:unhideWhenUsed/>
    <w:rsid w:val="000C1E8D"/>
    <w:rPr>
      <w:color w:val="0563C1" w:themeColor="hyperlink"/>
      <w:u w:val="single"/>
    </w:rPr>
  </w:style>
  <w:style w:type="character" w:customStyle="1" w:styleId="UnresolvedMention1">
    <w:name w:val="Unresolved Mention1"/>
    <w:basedOn w:val="DefaultParagraphFont"/>
    <w:uiPriority w:val="99"/>
    <w:semiHidden/>
    <w:unhideWhenUsed/>
    <w:rsid w:val="000C1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yndeohro.com/demonstrate-respect-workplace.%20Accessed%2011%20June%20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6</cp:revision>
  <dcterms:created xsi:type="dcterms:W3CDTF">2022-06-11T08:20:00Z</dcterms:created>
  <dcterms:modified xsi:type="dcterms:W3CDTF">2022-06-11T08:40:00Z</dcterms:modified>
</cp:coreProperties>
</file>